
<file path=[Content_Types].xml><?xml version="1.0" encoding="utf-8"?>
<Types xmlns="http://schemas.openxmlformats.org/package/2006/content-types">
  <Default Extension="bin" ContentType="application/vnd.openxmlformats-officedocument.oleObject"/>
  <Default Extension="jpe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525E7B" w14:textId="3CC59A34" w:rsidR="00AA6B99" w:rsidRDefault="00AA6B99" w:rsidP="00AA6B99">
      <w:pPr>
        <w:jc w:val="center"/>
        <w:rPr>
          <w:rFonts w:ascii="Century Gothic" w:hAnsi="Century Gothic"/>
          <w:b/>
          <w:bCs/>
          <w:sz w:val="20"/>
          <w:szCs w:val="20"/>
        </w:rPr>
      </w:pPr>
      <w:r w:rsidRPr="00AA6B99">
        <w:rPr>
          <w:rFonts w:ascii="Century Gothic" w:hAnsi="Century Gothic"/>
          <w:b/>
          <w:bCs/>
          <w:sz w:val="20"/>
          <w:szCs w:val="20"/>
        </w:rPr>
        <w:t>INTERNATIONAL RESEARCH CONFERENCE 2026</w:t>
      </w:r>
      <w:r w:rsidRPr="00AA6B99">
        <w:rPr>
          <w:rFonts w:ascii="Century Gothic" w:hAnsi="Century Gothic"/>
          <w:b/>
          <w:bCs/>
          <w:sz w:val="20"/>
          <w:szCs w:val="20"/>
        </w:rPr>
        <w:br/>
      </w:r>
      <w:r w:rsidRPr="00AA6B99">
        <w:rPr>
          <w:rFonts w:ascii="Century Gothic" w:eastAsiaTheme="majorEastAsia" w:hAnsi="Century Gothic"/>
          <w:b/>
          <w:bCs/>
          <w:sz w:val="20"/>
          <w:szCs w:val="20"/>
        </w:rPr>
        <w:t>AUTHOR GUIDELINES FOR</w:t>
      </w:r>
      <w:r>
        <w:rPr>
          <w:rFonts w:ascii="Century Gothic" w:hAnsi="Century Gothic"/>
          <w:b/>
          <w:bCs/>
          <w:sz w:val="20"/>
          <w:szCs w:val="20"/>
        </w:rPr>
        <w:t xml:space="preserve"> </w:t>
      </w:r>
      <w:r w:rsidRPr="00AA6B99">
        <w:rPr>
          <w:rFonts w:ascii="Century Gothic" w:eastAsiaTheme="majorEastAsia" w:hAnsi="Century Gothic"/>
          <w:b/>
          <w:bCs/>
          <w:sz w:val="20"/>
          <w:szCs w:val="20"/>
        </w:rPr>
        <w:t>ABSTRACT &amp;</w:t>
      </w:r>
      <w:r>
        <w:rPr>
          <w:rFonts w:ascii="Century Gothic" w:hAnsi="Century Gothic"/>
          <w:b/>
          <w:bCs/>
          <w:sz w:val="20"/>
          <w:szCs w:val="20"/>
        </w:rPr>
        <w:t xml:space="preserve"> FULL PAPER</w:t>
      </w:r>
      <w:r w:rsidRPr="00AA6B99">
        <w:rPr>
          <w:rFonts w:ascii="Century Gothic" w:eastAsiaTheme="majorEastAsia" w:hAnsi="Century Gothic"/>
          <w:b/>
          <w:bCs/>
          <w:sz w:val="20"/>
          <w:szCs w:val="20"/>
        </w:rPr>
        <w:t xml:space="preserve"> SUBMISSION</w:t>
      </w:r>
    </w:p>
    <w:p w14:paraId="1901DDE1" w14:textId="77777777" w:rsidR="00AA6B99" w:rsidRDefault="00AA6B99" w:rsidP="00AA6B99">
      <w:pPr>
        <w:jc w:val="center"/>
        <w:rPr>
          <w:rFonts w:ascii="Century Gothic" w:hAnsi="Century Gothic"/>
          <w:b/>
          <w:bCs/>
          <w:sz w:val="20"/>
          <w:szCs w:val="20"/>
        </w:rPr>
      </w:pPr>
    </w:p>
    <w:p w14:paraId="49D39C63" w14:textId="77777777" w:rsidR="00AA6B99" w:rsidRPr="00AA6B99" w:rsidRDefault="00AA6B99" w:rsidP="00AA6B99">
      <w:pPr>
        <w:spacing w:after="160" w:line="259" w:lineRule="auto"/>
        <w:rPr>
          <w:rFonts w:ascii="Century Gothic" w:hAnsi="Century Gothic"/>
          <w:b/>
          <w:bCs/>
          <w:sz w:val="20"/>
          <w:szCs w:val="20"/>
        </w:rPr>
      </w:pPr>
      <w:r w:rsidRPr="00AA6B99">
        <w:rPr>
          <w:rFonts w:ascii="Century Gothic" w:eastAsiaTheme="majorEastAsia" w:hAnsi="Century Gothic"/>
          <w:b/>
          <w:bCs/>
          <w:sz w:val="20"/>
          <w:szCs w:val="20"/>
        </w:rPr>
        <w:t>I. GENERAL REQUIREMENTS</w:t>
      </w:r>
    </w:p>
    <w:p w14:paraId="56237055" w14:textId="77777777" w:rsidR="00AA6B99" w:rsidRPr="00AA6B99" w:rsidRDefault="00AA6B99" w:rsidP="00AA6B99">
      <w:pPr>
        <w:spacing w:after="160" w:line="259" w:lineRule="auto"/>
        <w:rPr>
          <w:rFonts w:ascii="Century Gothic" w:hAnsi="Century Gothic"/>
          <w:sz w:val="20"/>
          <w:szCs w:val="20"/>
        </w:rPr>
      </w:pPr>
      <w:r w:rsidRPr="00AA6B99">
        <w:rPr>
          <w:rFonts w:ascii="Century Gothic" w:hAnsi="Century Gothic"/>
          <w:sz w:val="20"/>
          <w:szCs w:val="20"/>
        </w:rPr>
        <w:t xml:space="preserve">The UV International Research Conference 2026 welcomes </w:t>
      </w:r>
      <w:r w:rsidRPr="00AA6B99">
        <w:rPr>
          <w:rFonts w:ascii="Century Gothic" w:eastAsiaTheme="majorEastAsia" w:hAnsi="Century Gothic"/>
          <w:b/>
          <w:bCs/>
          <w:sz w:val="20"/>
          <w:szCs w:val="20"/>
        </w:rPr>
        <w:t>original theoretical or empirical research</w:t>
      </w:r>
      <w:r w:rsidRPr="00AA6B99">
        <w:rPr>
          <w:rFonts w:ascii="Century Gothic" w:hAnsi="Century Gothic"/>
          <w:sz w:val="20"/>
          <w:szCs w:val="20"/>
        </w:rPr>
        <w:t xml:space="preserve"> aligned with the conference’s multidisciplinary themes. Submitted work must:</w:t>
      </w:r>
    </w:p>
    <w:p w14:paraId="28995C13" w14:textId="77777777" w:rsidR="00AA6B99" w:rsidRDefault="00AA6B99" w:rsidP="00AA6B99">
      <w:pPr>
        <w:numPr>
          <w:ilvl w:val="0"/>
          <w:numId w:val="2"/>
        </w:numPr>
        <w:spacing w:after="160" w:line="259" w:lineRule="auto"/>
        <w:rPr>
          <w:rFonts w:ascii="Century Gothic" w:hAnsi="Century Gothic"/>
          <w:sz w:val="20"/>
          <w:szCs w:val="20"/>
        </w:rPr>
      </w:pPr>
      <w:r w:rsidRPr="00AA6B99">
        <w:rPr>
          <w:rFonts w:ascii="Century Gothic" w:hAnsi="Century Gothic"/>
          <w:sz w:val="20"/>
          <w:szCs w:val="20"/>
        </w:rPr>
        <w:t xml:space="preserve">Be </w:t>
      </w:r>
      <w:r w:rsidRPr="00AA6B99">
        <w:rPr>
          <w:rFonts w:ascii="Century Gothic" w:eastAsiaTheme="majorEastAsia" w:hAnsi="Century Gothic"/>
          <w:b/>
          <w:bCs/>
          <w:sz w:val="20"/>
          <w:szCs w:val="20"/>
        </w:rPr>
        <w:t>unpublished</w:t>
      </w:r>
      <w:r w:rsidRPr="00AA6B99">
        <w:rPr>
          <w:rFonts w:ascii="Century Gothic" w:hAnsi="Century Gothic"/>
          <w:sz w:val="20"/>
          <w:szCs w:val="20"/>
        </w:rPr>
        <w:t xml:space="preserve"> and not under review elsewhere.</w:t>
      </w:r>
    </w:p>
    <w:p w14:paraId="262DBA2D" w14:textId="333A45AC" w:rsidR="00022533" w:rsidRPr="00AA6B99" w:rsidRDefault="00022533" w:rsidP="00AA6B99">
      <w:pPr>
        <w:numPr>
          <w:ilvl w:val="0"/>
          <w:numId w:val="2"/>
        </w:numPr>
        <w:spacing w:after="160" w:line="259" w:lineRule="auto"/>
        <w:rPr>
          <w:rFonts w:ascii="Century Gothic" w:hAnsi="Century Gothic"/>
          <w:sz w:val="20"/>
          <w:szCs w:val="20"/>
        </w:rPr>
      </w:pPr>
      <w:r>
        <w:rPr>
          <w:rFonts w:ascii="Century Gothic" w:hAnsi="Century Gothic"/>
          <w:sz w:val="20"/>
          <w:szCs w:val="20"/>
        </w:rPr>
        <w:t>Not presented at any international conferences.</w:t>
      </w:r>
    </w:p>
    <w:p w14:paraId="1E6E0DA9" w14:textId="77777777" w:rsidR="00AA6B99" w:rsidRPr="00AA6B99" w:rsidRDefault="00AA6B99" w:rsidP="00AA6B99">
      <w:pPr>
        <w:numPr>
          <w:ilvl w:val="0"/>
          <w:numId w:val="2"/>
        </w:numPr>
        <w:spacing w:after="160" w:line="259" w:lineRule="auto"/>
        <w:rPr>
          <w:rFonts w:ascii="Century Gothic" w:hAnsi="Century Gothic"/>
          <w:sz w:val="20"/>
          <w:szCs w:val="20"/>
        </w:rPr>
      </w:pPr>
      <w:r w:rsidRPr="00AA6B99">
        <w:rPr>
          <w:rFonts w:ascii="Century Gothic" w:hAnsi="Century Gothic"/>
          <w:sz w:val="20"/>
          <w:szCs w:val="20"/>
        </w:rPr>
        <w:t xml:space="preserve">Be written in </w:t>
      </w:r>
      <w:r w:rsidRPr="00AA6B99">
        <w:rPr>
          <w:rFonts w:ascii="Century Gothic" w:eastAsiaTheme="majorEastAsia" w:hAnsi="Century Gothic"/>
          <w:b/>
          <w:bCs/>
          <w:sz w:val="20"/>
          <w:szCs w:val="20"/>
        </w:rPr>
        <w:t>clear, academic English</w:t>
      </w:r>
      <w:r w:rsidRPr="00AA6B99">
        <w:rPr>
          <w:rFonts w:ascii="Century Gothic" w:hAnsi="Century Gothic"/>
          <w:sz w:val="20"/>
          <w:szCs w:val="20"/>
        </w:rPr>
        <w:t>.</w:t>
      </w:r>
    </w:p>
    <w:p w14:paraId="7F0ECE2E" w14:textId="29066075" w:rsidR="00AA6B99" w:rsidRPr="00AA6B99" w:rsidRDefault="00AA6B99" w:rsidP="00AA6B99">
      <w:pPr>
        <w:numPr>
          <w:ilvl w:val="0"/>
          <w:numId w:val="2"/>
        </w:numPr>
        <w:spacing w:after="160" w:line="259" w:lineRule="auto"/>
        <w:rPr>
          <w:rFonts w:ascii="Century Gothic" w:hAnsi="Century Gothic"/>
          <w:sz w:val="20"/>
          <w:szCs w:val="20"/>
        </w:rPr>
      </w:pPr>
      <w:r w:rsidRPr="00AA6B99">
        <w:rPr>
          <w:rFonts w:ascii="Century Gothic" w:hAnsi="Century Gothic"/>
          <w:sz w:val="20"/>
          <w:szCs w:val="20"/>
        </w:rPr>
        <w:t xml:space="preserve">Follow the required </w:t>
      </w:r>
      <w:r w:rsidRPr="00AA6B99">
        <w:rPr>
          <w:rFonts w:ascii="Century Gothic" w:eastAsiaTheme="majorEastAsia" w:hAnsi="Century Gothic"/>
          <w:b/>
          <w:bCs/>
          <w:sz w:val="20"/>
          <w:szCs w:val="20"/>
        </w:rPr>
        <w:t>IMR</w:t>
      </w:r>
      <w:r w:rsidR="004830AD">
        <w:rPr>
          <w:rFonts w:ascii="Century Gothic" w:eastAsiaTheme="majorEastAsia" w:hAnsi="Century Gothic"/>
          <w:b/>
          <w:bCs/>
          <w:sz w:val="20"/>
          <w:szCs w:val="20"/>
        </w:rPr>
        <w:t>A</w:t>
      </w:r>
      <w:r w:rsidRPr="00AA6B99">
        <w:rPr>
          <w:rFonts w:ascii="Century Gothic" w:eastAsiaTheme="majorEastAsia" w:hAnsi="Century Gothic"/>
          <w:b/>
          <w:bCs/>
          <w:sz w:val="20"/>
          <w:szCs w:val="20"/>
        </w:rPr>
        <w:t>D</w:t>
      </w:r>
      <w:r w:rsidRPr="00AA6B99">
        <w:rPr>
          <w:rFonts w:ascii="Century Gothic" w:hAnsi="Century Gothic"/>
          <w:sz w:val="20"/>
          <w:szCs w:val="20"/>
        </w:rPr>
        <w:t xml:space="preserve"> structure.</w:t>
      </w:r>
    </w:p>
    <w:p w14:paraId="7608A6FB" w14:textId="32319B9E" w:rsidR="00AA6B99" w:rsidRPr="00AA6B99" w:rsidRDefault="00AA6B99" w:rsidP="00AA6B99">
      <w:pPr>
        <w:numPr>
          <w:ilvl w:val="0"/>
          <w:numId w:val="2"/>
        </w:numPr>
        <w:spacing w:after="160" w:line="259" w:lineRule="auto"/>
        <w:rPr>
          <w:rFonts w:ascii="Century Gothic" w:hAnsi="Century Gothic"/>
          <w:sz w:val="20"/>
          <w:szCs w:val="20"/>
        </w:rPr>
      </w:pPr>
      <w:r w:rsidRPr="00AA6B99">
        <w:rPr>
          <w:rFonts w:ascii="Century Gothic" w:hAnsi="Century Gothic"/>
          <w:sz w:val="20"/>
          <w:szCs w:val="20"/>
        </w:rPr>
        <w:t xml:space="preserve">Meet formatting and ethical requirements stated in </w:t>
      </w:r>
      <w:r w:rsidR="002B1209">
        <w:rPr>
          <w:rFonts w:ascii="Century Gothic" w:hAnsi="Century Gothic"/>
          <w:sz w:val="20"/>
          <w:szCs w:val="20"/>
        </w:rPr>
        <w:t>these</w:t>
      </w:r>
      <w:r w:rsidRPr="00AA6B99">
        <w:rPr>
          <w:rFonts w:ascii="Century Gothic" w:hAnsi="Century Gothic"/>
          <w:sz w:val="20"/>
          <w:szCs w:val="20"/>
        </w:rPr>
        <w:t xml:space="preserve"> guideline</w:t>
      </w:r>
      <w:r w:rsidR="00022533">
        <w:rPr>
          <w:rFonts w:ascii="Century Gothic" w:hAnsi="Century Gothic"/>
          <w:sz w:val="20"/>
          <w:szCs w:val="20"/>
        </w:rPr>
        <w:t>s</w:t>
      </w:r>
      <w:r w:rsidRPr="00AA6B99">
        <w:rPr>
          <w:rFonts w:ascii="Century Gothic" w:hAnsi="Century Gothic"/>
          <w:sz w:val="20"/>
          <w:szCs w:val="20"/>
        </w:rPr>
        <w:t>.</w:t>
      </w:r>
    </w:p>
    <w:p w14:paraId="44FAD728" w14:textId="20D77AFA" w:rsidR="00AA6B99" w:rsidRPr="00AA6B99" w:rsidRDefault="00AA6B99" w:rsidP="00AA6B99">
      <w:pPr>
        <w:numPr>
          <w:ilvl w:val="0"/>
          <w:numId w:val="2"/>
        </w:numPr>
        <w:spacing w:after="160" w:line="259" w:lineRule="auto"/>
        <w:rPr>
          <w:rFonts w:ascii="Century Gothic" w:hAnsi="Century Gothic"/>
          <w:sz w:val="20"/>
          <w:szCs w:val="20"/>
        </w:rPr>
      </w:pPr>
      <w:r w:rsidRPr="00AA6B99">
        <w:rPr>
          <w:rFonts w:ascii="Century Gothic" w:hAnsi="Century Gothic"/>
          <w:sz w:val="20"/>
          <w:szCs w:val="20"/>
        </w:rPr>
        <w:t xml:space="preserve">Have a </w:t>
      </w:r>
      <w:r w:rsidRPr="00AA6B99">
        <w:rPr>
          <w:rFonts w:ascii="Century Gothic" w:eastAsiaTheme="majorEastAsia" w:hAnsi="Century Gothic"/>
          <w:b/>
          <w:bCs/>
          <w:sz w:val="20"/>
          <w:szCs w:val="20"/>
        </w:rPr>
        <w:t>similarity index of 1</w:t>
      </w:r>
      <w:r w:rsidR="00022533">
        <w:rPr>
          <w:rFonts w:ascii="Century Gothic" w:eastAsiaTheme="majorEastAsia" w:hAnsi="Century Gothic"/>
          <w:b/>
          <w:bCs/>
          <w:sz w:val="20"/>
          <w:szCs w:val="20"/>
        </w:rPr>
        <w:t>0</w:t>
      </w:r>
      <w:r w:rsidRPr="00AA6B99">
        <w:rPr>
          <w:rFonts w:ascii="Century Gothic" w:eastAsiaTheme="majorEastAsia" w:hAnsi="Century Gothic"/>
          <w:b/>
          <w:bCs/>
          <w:sz w:val="20"/>
          <w:szCs w:val="20"/>
        </w:rPr>
        <w:t>% or below</w:t>
      </w:r>
      <w:r w:rsidRPr="00AA6B99">
        <w:rPr>
          <w:rFonts w:ascii="Century Gothic" w:hAnsi="Century Gothic"/>
          <w:sz w:val="20"/>
          <w:szCs w:val="20"/>
        </w:rPr>
        <w:t>.</w:t>
      </w:r>
    </w:p>
    <w:p w14:paraId="045ACA8E" w14:textId="16D1658B" w:rsidR="00AA6B99" w:rsidRPr="00AA6B99" w:rsidRDefault="00AA6B99" w:rsidP="00AA6B99">
      <w:pPr>
        <w:spacing w:after="160" w:line="259" w:lineRule="auto"/>
        <w:rPr>
          <w:rFonts w:ascii="Century Gothic" w:hAnsi="Century Gothic"/>
          <w:sz w:val="20"/>
          <w:szCs w:val="20"/>
        </w:rPr>
      </w:pPr>
      <w:r w:rsidRPr="00AA6B99">
        <w:rPr>
          <w:rFonts w:ascii="Century Gothic" w:hAnsi="Century Gothic"/>
          <w:sz w:val="20"/>
          <w:szCs w:val="20"/>
        </w:rPr>
        <w:t xml:space="preserve">All manuscripts undergo </w:t>
      </w:r>
      <w:r w:rsidRPr="00AA6B99">
        <w:rPr>
          <w:rFonts w:ascii="Century Gothic" w:eastAsiaTheme="majorEastAsia" w:hAnsi="Century Gothic"/>
          <w:b/>
          <w:bCs/>
          <w:sz w:val="20"/>
          <w:szCs w:val="20"/>
        </w:rPr>
        <w:t>peer review</w:t>
      </w:r>
      <w:r w:rsidRPr="00AA6B99">
        <w:rPr>
          <w:rFonts w:ascii="Century Gothic" w:hAnsi="Century Gothic"/>
          <w:sz w:val="20"/>
          <w:szCs w:val="20"/>
        </w:rPr>
        <w:t xml:space="preserve"> and editorial screening.</w:t>
      </w:r>
    </w:p>
    <w:p w14:paraId="3E04669E" w14:textId="77777777" w:rsidR="00AA6B99" w:rsidRPr="00D55286" w:rsidRDefault="00AA6B99" w:rsidP="00AA6B99">
      <w:pPr>
        <w:spacing w:after="160" w:line="259" w:lineRule="auto"/>
        <w:jc w:val="center"/>
        <w:rPr>
          <w:rFonts w:ascii="Century Gothic" w:hAnsi="Century Gothic"/>
          <w:sz w:val="20"/>
          <w:szCs w:val="20"/>
        </w:rPr>
      </w:pPr>
    </w:p>
    <w:p w14:paraId="4D310483" w14:textId="3015A4EB" w:rsidR="00AA6B99" w:rsidRPr="00D55286" w:rsidRDefault="00AA6B99" w:rsidP="00AA6B99">
      <w:pPr>
        <w:spacing w:after="160" w:line="259" w:lineRule="auto"/>
        <w:rPr>
          <w:rFonts w:ascii="Century Gothic" w:hAnsi="Century Gothic"/>
          <w:b/>
          <w:bCs/>
          <w:sz w:val="20"/>
          <w:szCs w:val="20"/>
        </w:rPr>
      </w:pPr>
      <w:r w:rsidRPr="00D55286">
        <w:rPr>
          <w:rFonts w:ascii="Century Gothic" w:eastAsiaTheme="majorEastAsia" w:hAnsi="Century Gothic"/>
          <w:b/>
          <w:bCs/>
          <w:sz w:val="20"/>
          <w:szCs w:val="20"/>
        </w:rPr>
        <w:t>I</w:t>
      </w:r>
      <w:r>
        <w:rPr>
          <w:rFonts w:ascii="Century Gothic" w:hAnsi="Century Gothic"/>
          <w:b/>
          <w:bCs/>
          <w:sz w:val="20"/>
          <w:szCs w:val="20"/>
        </w:rPr>
        <w:t xml:space="preserve">I. </w:t>
      </w:r>
      <w:r w:rsidRPr="00D55286">
        <w:rPr>
          <w:rFonts w:ascii="Century Gothic" w:eastAsiaTheme="majorEastAsia" w:hAnsi="Century Gothic"/>
          <w:b/>
          <w:bCs/>
          <w:sz w:val="20"/>
          <w:szCs w:val="20"/>
        </w:rPr>
        <w:t xml:space="preserve"> Abstract Submission Guidelines</w:t>
      </w:r>
    </w:p>
    <w:p w14:paraId="6C86F259" w14:textId="77777777" w:rsidR="00AA6B99" w:rsidRPr="00D55286" w:rsidRDefault="00AA6B99" w:rsidP="00AA6B99">
      <w:pPr>
        <w:spacing w:after="160" w:line="259" w:lineRule="auto"/>
        <w:rPr>
          <w:rFonts w:ascii="Century Gothic" w:hAnsi="Century Gothic"/>
          <w:b/>
          <w:bCs/>
          <w:sz w:val="20"/>
          <w:szCs w:val="20"/>
        </w:rPr>
      </w:pPr>
      <w:r w:rsidRPr="00D55286">
        <w:rPr>
          <w:rFonts w:ascii="Century Gothic" w:eastAsiaTheme="majorEastAsia" w:hAnsi="Century Gothic"/>
          <w:b/>
          <w:bCs/>
          <w:sz w:val="20"/>
          <w:szCs w:val="20"/>
        </w:rPr>
        <w:t>Formatting Requirements</w:t>
      </w:r>
    </w:p>
    <w:p w14:paraId="100C3B98" w14:textId="77777777" w:rsidR="00AA6B99" w:rsidRPr="00D55286" w:rsidRDefault="00AA6B99" w:rsidP="00AA6B99">
      <w:pPr>
        <w:numPr>
          <w:ilvl w:val="0"/>
          <w:numId w:val="1"/>
        </w:numPr>
        <w:spacing w:after="160" w:line="259" w:lineRule="auto"/>
        <w:rPr>
          <w:rFonts w:ascii="Century Gothic" w:hAnsi="Century Gothic"/>
          <w:sz w:val="20"/>
          <w:szCs w:val="20"/>
        </w:rPr>
      </w:pPr>
      <w:r w:rsidRPr="00D55286">
        <w:rPr>
          <w:rFonts w:ascii="Century Gothic" w:hAnsi="Century Gothic"/>
          <w:sz w:val="20"/>
          <w:szCs w:val="20"/>
        </w:rPr>
        <w:t xml:space="preserve">Submit the abstract as a </w:t>
      </w:r>
      <w:r w:rsidRPr="00D55286">
        <w:rPr>
          <w:rFonts w:ascii="Century Gothic" w:eastAsiaTheme="majorEastAsia" w:hAnsi="Century Gothic"/>
          <w:b/>
          <w:bCs/>
          <w:sz w:val="20"/>
          <w:szCs w:val="20"/>
        </w:rPr>
        <w:t>Microsoft Word (.doc/.docx)</w:t>
      </w:r>
      <w:r w:rsidRPr="00D55286">
        <w:rPr>
          <w:rFonts w:ascii="Century Gothic" w:hAnsi="Century Gothic"/>
          <w:sz w:val="20"/>
          <w:szCs w:val="20"/>
        </w:rPr>
        <w:t xml:space="preserve"> file or in pdf file.</w:t>
      </w:r>
    </w:p>
    <w:p w14:paraId="4056E20D" w14:textId="77777777" w:rsidR="00AA6B99" w:rsidRPr="00D55286" w:rsidRDefault="00AA6B99" w:rsidP="00AA6B99">
      <w:pPr>
        <w:numPr>
          <w:ilvl w:val="0"/>
          <w:numId w:val="1"/>
        </w:numPr>
        <w:spacing w:after="160" w:line="259" w:lineRule="auto"/>
        <w:rPr>
          <w:rFonts w:ascii="Century Gothic" w:hAnsi="Century Gothic"/>
          <w:sz w:val="20"/>
          <w:szCs w:val="20"/>
        </w:rPr>
      </w:pPr>
      <w:r w:rsidRPr="00D55286">
        <w:rPr>
          <w:rFonts w:ascii="Century Gothic" w:hAnsi="Century Gothic"/>
          <w:sz w:val="20"/>
          <w:szCs w:val="20"/>
        </w:rPr>
        <w:t xml:space="preserve">Use </w:t>
      </w:r>
      <w:r w:rsidRPr="00D55286">
        <w:rPr>
          <w:rFonts w:ascii="Century Gothic" w:eastAsiaTheme="majorEastAsia" w:hAnsi="Century Gothic"/>
          <w:b/>
          <w:bCs/>
          <w:sz w:val="20"/>
          <w:szCs w:val="20"/>
        </w:rPr>
        <w:t xml:space="preserve">Times New Roman, </w:t>
      </w:r>
      <w:r w:rsidRPr="00D55286">
        <w:rPr>
          <w:rFonts w:ascii="Century Gothic" w:hAnsi="Century Gothic"/>
          <w:b/>
          <w:bCs/>
          <w:sz w:val="20"/>
          <w:szCs w:val="20"/>
        </w:rPr>
        <w:t>12-point</w:t>
      </w:r>
      <w:r w:rsidRPr="00D55286">
        <w:rPr>
          <w:rFonts w:ascii="Century Gothic" w:eastAsiaTheme="majorEastAsia" w:hAnsi="Century Gothic"/>
          <w:b/>
          <w:bCs/>
          <w:sz w:val="20"/>
          <w:szCs w:val="20"/>
        </w:rPr>
        <w:t xml:space="preserve"> font</w:t>
      </w:r>
      <w:r w:rsidRPr="00D55286">
        <w:rPr>
          <w:rFonts w:ascii="Century Gothic" w:hAnsi="Century Gothic"/>
          <w:sz w:val="20"/>
          <w:szCs w:val="20"/>
        </w:rPr>
        <w:t xml:space="preserve"> for the main text; </w:t>
      </w:r>
      <w:r w:rsidRPr="00D55286">
        <w:rPr>
          <w:rFonts w:ascii="Century Gothic" w:eastAsiaTheme="majorEastAsia" w:hAnsi="Century Gothic"/>
          <w:b/>
          <w:bCs/>
          <w:sz w:val="20"/>
          <w:szCs w:val="20"/>
        </w:rPr>
        <w:t>8–10 points</w:t>
      </w:r>
      <w:r w:rsidRPr="00D55286">
        <w:rPr>
          <w:rFonts w:ascii="Century Gothic" w:hAnsi="Century Gothic"/>
          <w:sz w:val="20"/>
          <w:szCs w:val="20"/>
        </w:rPr>
        <w:t xml:space="preserve"> for figure captions.</w:t>
      </w:r>
    </w:p>
    <w:p w14:paraId="602AF087" w14:textId="77777777" w:rsidR="00AA6B99" w:rsidRPr="00D55286" w:rsidRDefault="00AA6B99" w:rsidP="00AA6B99">
      <w:pPr>
        <w:numPr>
          <w:ilvl w:val="0"/>
          <w:numId w:val="1"/>
        </w:numPr>
        <w:spacing w:after="160" w:line="259" w:lineRule="auto"/>
        <w:rPr>
          <w:rFonts w:ascii="Century Gothic" w:hAnsi="Century Gothic"/>
          <w:sz w:val="20"/>
          <w:szCs w:val="20"/>
        </w:rPr>
      </w:pPr>
      <w:r w:rsidRPr="00D55286">
        <w:rPr>
          <w:rFonts w:ascii="Century Gothic" w:hAnsi="Century Gothic"/>
          <w:sz w:val="20"/>
          <w:szCs w:val="20"/>
        </w:rPr>
        <w:t xml:space="preserve">Maximum text width: </w:t>
      </w:r>
      <w:r w:rsidRPr="00D55286">
        <w:rPr>
          <w:rFonts w:ascii="Century Gothic" w:eastAsiaTheme="majorEastAsia" w:hAnsi="Century Gothic"/>
          <w:b/>
          <w:bCs/>
          <w:sz w:val="20"/>
          <w:szCs w:val="20"/>
        </w:rPr>
        <w:t>17.5 cm (7.0 inches)</w:t>
      </w:r>
      <w:r w:rsidRPr="00D55286">
        <w:rPr>
          <w:rFonts w:ascii="Century Gothic" w:hAnsi="Century Gothic"/>
          <w:sz w:val="20"/>
          <w:szCs w:val="20"/>
        </w:rPr>
        <w:t>.</w:t>
      </w:r>
    </w:p>
    <w:p w14:paraId="6A5A42C8" w14:textId="77777777" w:rsidR="00AA6B99" w:rsidRPr="00D55286" w:rsidRDefault="00AA6B99" w:rsidP="00AA6B99">
      <w:pPr>
        <w:numPr>
          <w:ilvl w:val="0"/>
          <w:numId w:val="1"/>
        </w:numPr>
        <w:spacing w:after="160" w:line="259" w:lineRule="auto"/>
        <w:rPr>
          <w:rFonts w:ascii="Century Gothic" w:hAnsi="Century Gothic"/>
          <w:sz w:val="20"/>
          <w:szCs w:val="20"/>
        </w:rPr>
      </w:pPr>
      <w:r w:rsidRPr="00D55286">
        <w:rPr>
          <w:rFonts w:ascii="Century Gothic" w:hAnsi="Century Gothic"/>
          <w:sz w:val="20"/>
          <w:szCs w:val="20"/>
        </w:rPr>
        <w:t xml:space="preserve">Begin the first line </w:t>
      </w:r>
      <w:r w:rsidRPr="00D55286">
        <w:rPr>
          <w:rFonts w:ascii="Century Gothic" w:eastAsiaTheme="majorEastAsia" w:hAnsi="Century Gothic"/>
          <w:b/>
          <w:bCs/>
          <w:sz w:val="20"/>
          <w:szCs w:val="20"/>
        </w:rPr>
        <w:t>2.5 cm (1 inch)</w:t>
      </w:r>
      <w:r w:rsidRPr="00D55286">
        <w:rPr>
          <w:rFonts w:ascii="Century Gothic" w:hAnsi="Century Gothic"/>
          <w:sz w:val="20"/>
          <w:szCs w:val="20"/>
        </w:rPr>
        <w:t xml:space="preserve"> from the top margin.</w:t>
      </w:r>
    </w:p>
    <w:p w14:paraId="23C0E766" w14:textId="77777777" w:rsidR="00AA6B99" w:rsidRPr="00D55286" w:rsidRDefault="00AA6B99" w:rsidP="00AA6B99">
      <w:pPr>
        <w:numPr>
          <w:ilvl w:val="0"/>
          <w:numId w:val="1"/>
        </w:numPr>
        <w:spacing w:after="160" w:line="259" w:lineRule="auto"/>
        <w:rPr>
          <w:rFonts w:ascii="Century Gothic" w:hAnsi="Century Gothic"/>
          <w:sz w:val="20"/>
          <w:szCs w:val="20"/>
        </w:rPr>
      </w:pPr>
      <w:r w:rsidRPr="00D55286">
        <w:rPr>
          <w:rFonts w:ascii="Century Gothic" w:eastAsiaTheme="majorEastAsia" w:hAnsi="Century Gothic"/>
          <w:b/>
          <w:bCs/>
          <w:sz w:val="20"/>
          <w:szCs w:val="20"/>
        </w:rPr>
        <w:t>Center-align</w:t>
      </w:r>
      <w:r w:rsidRPr="00D55286">
        <w:rPr>
          <w:rFonts w:ascii="Century Gothic" w:hAnsi="Century Gothic"/>
          <w:sz w:val="20"/>
          <w:szCs w:val="20"/>
        </w:rPr>
        <w:t xml:space="preserve">: </w:t>
      </w:r>
    </w:p>
    <w:p w14:paraId="3A79E762" w14:textId="77777777" w:rsidR="00AA6B99" w:rsidRPr="00D55286" w:rsidRDefault="00AA6B99" w:rsidP="00AA6B99">
      <w:pPr>
        <w:numPr>
          <w:ilvl w:val="1"/>
          <w:numId w:val="1"/>
        </w:numPr>
        <w:spacing w:after="160" w:line="259" w:lineRule="auto"/>
        <w:rPr>
          <w:rFonts w:ascii="Century Gothic" w:hAnsi="Century Gothic"/>
          <w:sz w:val="20"/>
          <w:szCs w:val="20"/>
        </w:rPr>
      </w:pPr>
      <w:r w:rsidRPr="00D55286">
        <w:rPr>
          <w:rFonts w:ascii="Century Gothic" w:hAnsi="Century Gothic"/>
          <w:sz w:val="20"/>
          <w:szCs w:val="20"/>
        </w:rPr>
        <w:t>Title</w:t>
      </w:r>
    </w:p>
    <w:p w14:paraId="71AE5E56" w14:textId="77777777" w:rsidR="00AA6B99" w:rsidRPr="00D55286" w:rsidRDefault="00AA6B99" w:rsidP="00AA6B99">
      <w:pPr>
        <w:numPr>
          <w:ilvl w:val="1"/>
          <w:numId w:val="1"/>
        </w:numPr>
        <w:spacing w:after="160" w:line="259" w:lineRule="auto"/>
        <w:rPr>
          <w:rFonts w:ascii="Century Gothic" w:hAnsi="Century Gothic"/>
          <w:sz w:val="20"/>
          <w:szCs w:val="20"/>
        </w:rPr>
      </w:pPr>
      <w:r w:rsidRPr="00D55286">
        <w:rPr>
          <w:rFonts w:ascii="Century Gothic" w:hAnsi="Century Gothic"/>
          <w:sz w:val="20"/>
          <w:szCs w:val="20"/>
        </w:rPr>
        <w:t>Authors’ Names</w:t>
      </w:r>
    </w:p>
    <w:p w14:paraId="4965EAE0" w14:textId="77777777" w:rsidR="00AA6B99" w:rsidRPr="00D55286" w:rsidRDefault="00AA6B99" w:rsidP="00AA6B99">
      <w:pPr>
        <w:numPr>
          <w:ilvl w:val="1"/>
          <w:numId w:val="1"/>
        </w:numPr>
        <w:spacing w:after="160" w:line="259" w:lineRule="auto"/>
        <w:rPr>
          <w:rFonts w:ascii="Century Gothic" w:hAnsi="Century Gothic"/>
          <w:sz w:val="20"/>
          <w:szCs w:val="20"/>
        </w:rPr>
      </w:pPr>
      <w:r w:rsidRPr="00D55286">
        <w:rPr>
          <w:rFonts w:ascii="Century Gothic" w:hAnsi="Century Gothic"/>
          <w:sz w:val="20"/>
          <w:szCs w:val="20"/>
        </w:rPr>
        <w:t>Affiliations</w:t>
      </w:r>
    </w:p>
    <w:p w14:paraId="65F060EC" w14:textId="77777777" w:rsidR="00AA6B99" w:rsidRPr="00D55286" w:rsidRDefault="00AA6B99" w:rsidP="00AA6B99">
      <w:pPr>
        <w:numPr>
          <w:ilvl w:val="0"/>
          <w:numId w:val="1"/>
        </w:numPr>
        <w:spacing w:after="160" w:line="259" w:lineRule="auto"/>
        <w:rPr>
          <w:rFonts w:ascii="Century Gothic" w:hAnsi="Century Gothic"/>
          <w:sz w:val="20"/>
          <w:szCs w:val="20"/>
        </w:rPr>
      </w:pPr>
      <w:r w:rsidRPr="00D55286">
        <w:rPr>
          <w:rFonts w:ascii="Century Gothic" w:hAnsi="Century Gothic"/>
          <w:sz w:val="20"/>
          <w:szCs w:val="20"/>
        </w:rPr>
        <w:t xml:space="preserve">Insert </w:t>
      </w:r>
      <w:r w:rsidRPr="00D55286">
        <w:rPr>
          <w:rFonts w:ascii="Century Gothic" w:eastAsiaTheme="majorEastAsia" w:hAnsi="Century Gothic"/>
          <w:b/>
          <w:bCs/>
          <w:sz w:val="20"/>
          <w:szCs w:val="20"/>
        </w:rPr>
        <w:t>one blank line</w:t>
      </w:r>
      <w:r w:rsidRPr="00D55286">
        <w:rPr>
          <w:rFonts w:ascii="Century Gothic" w:hAnsi="Century Gothic"/>
          <w:sz w:val="20"/>
          <w:szCs w:val="20"/>
        </w:rPr>
        <w:t xml:space="preserve"> between affiliations and the main text.</w:t>
      </w:r>
    </w:p>
    <w:p w14:paraId="51C33DDC" w14:textId="77777777" w:rsidR="00AA6B99" w:rsidRPr="00D55286" w:rsidRDefault="00AA6B99" w:rsidP="00AA6B99">
      <w:pPr>
        <w:numPr>
          <w:ilvl w:val="0"/>
          <w:numId w:val="1"/>
        </w:numPr>
        <w:spacing w:after="160" w:line="259" w:lineRule="auto"/>
        <w:rPr>
          <w:rFonts w:ascii="Century Gothic" w:hAnsi="Century Gothic"/>
          <w:sz w:val="20"/>
          <w:szCs w:val="20"/>
        </w:rPr>
      </w:pPr>
      <w:r w:rsidRPr="00D55286">
        <w:rPr>
          <w:rFonts w:ascii="Century Gothic" w:hAnsi="Century Gothic"/>
          <w:sz w:val="20"/>
          <w:szCs w:val="20"/>
        </w:rPr>
        <w:t xml:space="preserve">Main text: </w:t>
      </w:r>
      <w:r w:rsidRPr="00D55286">
        <w:rPr>
          <w:rFonts w:ascii="Century Gothic" w:eastAsiaTheme="majorEastAsia" w:hAnsi="Century Gothic"/>
          <w:b/>
          <w:bCs/>
          <w:sz w:val="20"/>
          <w:szCs w:val="20"/>
        </w:rPr>
        <w:t>fully justified</w:t>
      </w:r>
      <w:r w:rsidRPr="00D55286">
        <w:rPr>
          <w:rFonts w:ascii="Century Gothic" w:hAnsi="Century Gothic"/>
          <w:sz w:val="20"/>
          <w:szCs w:val="20"/>
        </w:rPr>
        <w:t xml:space="preserve">, </w:t>
      </w:r>
      <w:r w:rsidRPr="00D55286">
        <w:rPr>
          <w:rFonts w:ascii="Century Gothic" w:eastAsiaTheme="majorEastAsia" w:hAnsi="Century Gothic"/>
          <w:b/>
          <w:bCs/>
          <w:sz w:val="20"/>
          <w:szCs w:val="20"/>
        </w:rPr>
        <w:t>single-spaced</w:t>
      </w:r>
      <w:r w:rsidRPr="00D55286">
        <w:rPr>
          <w:rFonts w:ascii="Century Gothic" w:hAnsi="Century Gothic"/>
          <w:sz w:val="20"/>
          <w:szCs w:val="20"/>
        </w:rPr>
        <w:t>.</w:t>
      </w:r>
    </w:p>
    <w:p w14:paraId="4A2911FD" w14:textId="77777777" w:rsidR="00AA6B99" w:rsidRPr="00D55286" w:rsidRDefault="00AA6B99" w:rsidP="00AA6B99">
      <w:pPr>
        <w:numPr>
          <w:ilvl w:val="0"/>
          <w:numId w:val="1"/>
        </w:numPr>
        <w:spacing w:after="160" w:line="259" w:lineRule="auto"/>
        <w:rPr>
          <w:rFonts w:ascii="Century Gothic" w:hAnsi="Century Gothic"/>
          <w:sz w:val="20"/>
          <w:szCs w:val="20"/>
        </w:rPr>
      </w:pPr>
      <w:r w:rsidRPr="00D55286">
        <w:rPr>
          <w:rFonts w:ascii="Century Gothic" w:hAnsi="Century Gothic"/>
          <w:sz w:val="20"/>
          <w:szCs w:val="20"/>
        </w:rPr>
        <w:t xml:space="preserve">Title: </w:t>
      </w:r>
      <w:r w:rsidRPr="00D55286">
        <w:rPr>
          <w:rFonts w:ascii="Century Gothic" w:eastAsiaTheme="majorEastAsia" w:hAnsi="Century Gothic"/>
          <w:b/>
          <w:bCs/>
          <w:sz w:val="20"/>
          <w:szCs w:val="20"/>
        </w:rPr>
        <w:t>bold, 16</w:t>
      </w:r>
      <w:r w:rsidRPr="00D55286">
        <w:rPr>
          <w:rFonts w:ascii="Century Gothic" w:eastAsiaTheme="majorEastAsia" w:hAnsi="Century Gothic"/>
          <w:b/>
          <w:bCs/>
          <w:sz w:val="20"/>
          <w:szCs w:val="20"/>
        </w:rPr>
        <w:noBreakHyphen/>
        <w:t>point</w:t>
      </w:r>
      <w:r w:rsidRPr="00D55286">
        <w:rPr>
          <w:rFonts w:ascii="Century Gothic" w:hAnsi="Century Gothic"/>
          <w:sz w:val="20"/>
          <w:szCs w:val="20"/>
        </w:rPr>
        <w:t xml:space="preserve"> font.</w:t>
      </w:r>
    </w:p>
    <w:p w14:paraId="24A3F46C" w14:textId="77777777" w:rsidR="00AA6B99" w:rsidRPr="00D55286" w:rsidRDefault="00AA6B99" w:rsidP="00AA6B99">
      <w:pPr>
        <w:numPr>
          <w:ilvl w:val="0"/>
          <w:numId w:val="1"/>
        </w:numPr>
        <w:spacing w:after="160" w:line="259" w:lineRule="auto"/>
        <w:rPr>
          <w:rFonts w:ascii="Century Gothic" w:hAnsi="Century Gothic"/>
          <w:sz w:val="20"/>
          <w:szCs w:val="20"/>
        </w:rPr>
      </w:pPr>
      <w:r w:rsidRPr="00D55286">
        <w:rPr>
          <w:rFonts w:ascii="Century Gothic" w:hAnsi="Century Gothic"/>
          <w:sz w:val="20"/>
          <w:szCs w:val="20"/>
        </w:rPr>
        <w:t xml:space="preserve">Do </w:t>
      </w:r>
      <w:r w:rsidRPr="00D55286">
        <w:rPr>
          <w:rFonts w:ascii="Century Gothic" w:eastAsiaTheme="majorEastAsia" w:hAnsi="Century Gothic"/>
          <w:b/>
          <w:bCs/>
          <w:sz w:val="20"/>
          <w:szCs w:val="20"/>
        </w:rPr>
        <w:t>not</w:t>
      </w:r>
      <w:r w:rsidRPr="00D55286">
        <w:rPr>
          <w:rFonts w:ascii="Century Gothic" w:hAnsi="Century Gothic"/>
          <w:sz w:val="20"/>
          <w:szCs w:val="20"/>
        </w:rPr>
        <w:t xml:space="preserve"> bold authors’ names or affiliations.</w:t>
      </w:r>
    </w:p>
    <w:p w14:paraId="40E4A116" w14:textId="77777777" w:rsidR="00AA6B99" w:rsidRPr="00D55286" w:rsidRDefault="00AA6B99" w:rsidP="00AA6B99">
      <w:pPr>
        <w:numPr>
          <w:ilvl w:val="0"/>
          <w:numId w:val="1"/>
        </w:numPr>
        <w:spacing w:after="160" w:line="259" w:lineRule="auto"/>
        <w:rPr>
          <w:rFonts w:ascii="Century Gothic" w:hAnsi="Century Gothic"/>
          <w:sz w:val="20"/>
          <w:szCs w:val="20"/>
        </w:rPr>
      </w:pPr>
      <w:r w:rsidRPr="00D55286">
        <w:rPr>
          <w:rFonts w:ascii="Century Gothic" w:eastAsiaTheme="majorEastAsia" w:hAnsi="Century Gothic"/>
          <w:b/>
          <w:bCs/>
          <w:sz w:val="20"/>
          <w:szCs w:val="20"/>
        </w:rPr>
        <w:t>Underline the presenting author</w:t>
      </w:r>
      <w:r w:rsidRPr="00D55286">
        <w:rPr>
          <w:rFonts w:ascii="Century Gothic" w:hAnsi="Century Gothic"/>
          <w:sz w:val="20"/>
          <w:szCs w:val="20"/>
        </w:rPr>
        <w:t>.</w:t>
      </w:r>
    </w:p>
    <w:p w14:paraId="1E049845" w14:textId="63EAA599" w:rsidR="00AA6B99" w:rsidRPr="00D55286" w:rsidRDefault="00AA6B99" w:rsidP="00D36140">
      <w:pPr>
        <w:numPr>
          <w:ilvl w:val="0"/>
          <w:numId w:val="1"/>
        </w:numPr>
        <w:spacing w:after="160" w:line="259" w:lineRule="auto"/>
        <w:rPr>
          <w:rFonts w:ascii="Century Gothic" w:hAnsi="Century Gothic"/>
          <w:sz w:val="20"/>
          <w:szCs w:val="20"/>
        </w:rPr>
      </w:pPr>
      <w:r w:rsidRPr="00D55286">
        <w:rPr>
          <w:rFonts w:ascii="Century Gothic" w:hAnsi="Century Gothic"/>
          <w:sz w:val="20"/>
          <w:szCs w:val="20"/>
        </w:rPr>
        <w:t xml:space="preserve">Leave a </w:t>
      </w:r>
      <w:r w:rsidRPr="00D55286">
        <w:rPr>
          <w:rFonts w:ascii="Century Gothic" w:eastAsiaTheme="majorEastAsia" w:hAnsi="Century Gothic"/>
          <w:b/>
          <w:bCs/>
          <w:sz w:val="20"/>
          <w:szCs w:val="20"/>
        </w:rPr>
        <w:t>2.5 cm (1-inch)</w:t>
      </w:r>
      <w:r w:rsidRPr="00D55286">
        <w:rPr>
          <w:rFonts w:ascii="Century Gothic" w:hAnsi="Century Gothic"/>
          <w:sz w:val="20"/>
          <w:szCs w:val="20"/>
        </w:rPr>
        <w:t xml:space="preserve"> bottom margin for page numbers</w:t>
      </w:r>
      <w:r w:rsidR="00D36140">
        <w:rPr>
          <w:rFonts w:ascii="Century Gothic" w:hAnsi="Century Gothic"/>
          <w:sz w:val="20"/>
          <w:szCs w:val="20"/>
        </w:rPr>
        <w:t>.</w:t>
      </w:r>
    </w:p>
    <w:p w14:paraId="73BD3280" w14:textId="77777777" w:rsidR="00AA6B99" w:rsidRDefault="00AA6B99" w:rsidP="00AA6B99">
      <w:pPr>
        <w:rPr>
          <w:lang w:val="en-US"/>
        </w:rPr>
      </w:pPr>
    </w:p>
    <w:p w14:paraId="011D7E04" w14:textId="77777777" w:rsidR="00AA6B99" w:rsidRDefault="00AA6B99" w:rsidP="00AA6B99">
      <w:pPr>
        <w:rPr>
          <w:lang w:val="en-US"/>
        </w:rPr>
      </w:pPr>
    </w:p>
    <w:p w14:paraId="11709060" w14:textId="77777777" w:rsidR="00D36140" w:rsidRDefault="00D36140" w:rsidP="00AA6B99">
      <w:pPr>
        <w:rPr>
          <w:lang w:val="en-US"/>
        </w:rPr>
      </w:pPr>
    </w:p>
    <w:p w14:paraId="3450E318" w14:textId="77777777" w:rsidR="00D36140" w:rsidRDefault="00D36140" w:rsidP="00AA6B99">
      <w:pPr>
        <w:rPr>
          <w:lang w:val="en-US"/>
        </w:rPr>
      </w:pPr>
    </w:p>
    <w:p w14:paraId="06AE40D1" w14:textId="77777777" w:rsidR="00D36140" w:rsidRDefault="00D36140" w:rsidP="00AA6B99">
      <w:pPr>
        <w:rPr>
          <w:lang w:val="en-US"/>
        </w:rPr>
      </w:pPr>
    </w:p>
    <w:p w14:paraId="7529F722" w14:textId="77777777" w:rsidR="004C6615" w:rsidRDefault="004C6615" w:rsidP="00AA6B99">
      <w:pPr>
        <w:rPr>
          <w:lang w:val="en-US"/>
        </w:rPr>
      </w:pPr>
    </w:p>
    <w:p w14:paraId="61C0E9D9" w14:textId="77777777" w:rsidR="004C6615" w:rsidRDefault="004C6615" w:rsidP="00AA6B99">
      <w:pPr>
        <w:rPr>
          <w:lang w:val="en-US"/>
        </w:rPr>
      </w:pPr>
    </w:p>
    <w:p w14:paraId="2F0534A8" w14:textId="77777777" w:rsidR="00D36140" w:rsidRDefault="00D36140" w:rsidP="00AA6B99">
      <w:pPr>
        <w:rPr>
          <w:lang w:val="en-US"/>
        </w:rPr>
      </w:pPr>
      <w:bookmarkStart w:id="0" w:name="bookmark=id.30j0zll" w:colFirst="0" w:colLast="0"/>
      <w:bookmarkStart w:id="1" w:name="bookmark=id.gjdgxs" w:colFirst="0" w:colLast="0"/>
      <w:bookmarkEnd w:id="0"/>
      <w:bookmarkEnd w:id="1"/>
    </w:p>
    <w:p w14:paraId="41F8D5DD" w14:textId="77777777" w:rsidR="00D36140" w:rsidRDefault="00D36140" w:rsidP="00AA6B99">
      <w:pPr>
        <w:rPr>
          <w:lang w:val="en-US"/>
        </w:rPr>
      </w:pPr>
    </w:p>
    <w:p w14:paraId="11FB6FB1" w14:textId="7D741E55" w:rsidR="00D36140" w:rsidRPr="00D36140" w:rsidRDefault="00D36140" w:rsidP="00D36140">
      <w:pPr>
        <w:rPr>
          <w:rFonts w:ascii="Century Gothic" w:hAnsi="Century Gothic"/>
          <w:b/>
          <w:bCs/>
          <w:sz w:val="20"/>
          <w:szCs w:val="20"/>
        </w:rPr>
      </w:pPr>
      <w:r w:rsidRPr="00D36140">
        <w:rPr>
          <w:rFonts w:ascii="Century Gothic" w:hAnsi="Century Gothic"/>
          <w:b/>
          <w:bCs/>
          <w:sz w:val="20"/>
          <w:szCs w:val="20"/>
        </w:rPr>
        <w:t>II</w:t>
      </w:r>
      <w:r w:rsidRPr="00D36140">
        <w:rPr>
          <w:rFonts w:ascii="Century Gothic" w:hAnsi="Century Gothic"/>
          <w:b/>
          <w:bCs/>
          <w:sz w:val="20"/>
          <w:szCs w:val="20"/>
        </w:rPr>
        <w:t xml:space="preserve">I. </w:t>
      </w:r>
      <w:r w:rsidRPr="00D36140">
        <w:rPr>
          <w:rFonts w:ascii="Century Gothic" w:hAnsi="Century Gothic"/>
          <w:b/>
          <w:bCs/>
          <w:sz w:val="20"/>
          <w:szCs w:val="20"/>
        </w:rPr>
        <w:t xml:space="preserve"> Full Paper Submission Guidelines</w:t>
      </w:r>
    </w:p>
    <w:p w14:paraId="2438ADEC" w14:textId="77777777" w:rsidR="00D36140" w:rsidRPr="00D36140" w:rsidRDefault="00D36140" w:rsidP="00D36140">
      <w:pPr>
        <w:spacing w:line="300" w:lineRule="atLeast"/>
        <w:rPr>
          <w:rFonts w:ascii="Century Gothic" w:hAnsi="Century Gothic" w:cs="Segoe UI"/>
          <w:b/>
          <w:bCs/>
          <w:sz w:val="20"/>
          <w:szCs w:val="20"/>
        </w:rPr>
      </w:pPr>
      <w:r w:rsidRPr="00D36140">
        <w:rPr>
          <w:rFonts w:ascii="Century Gothic" w:hAnsi="Century Gothic" w:cs="Segoe UI"/>
          <w:b/>
          <w:bCs/>
          <w:sz w:val="20"/>
          <w:szCs w:val="20"/>
        </w:rPr>
        <w:t>A. Structural Requirements</w:t>
      </w:r>
    </w:p>
    <w:p w14:paraId="1D828DB0" w14:textId="77777777" w:rsidR="00D36140" w:rsidRDefault="00D36140" w:rsidP="00D36140">
      <w:pPr>
        <w:spacing w:after="160" w:line="259" w:lineRule="auto"/>
        <w:rPr>
          <w:rFonts w:ascii="Century Gothic" w:hAnsi="Century Gothic"/>
          <w:b/>
          <w:bCs/>
          <w:sz w:val="20"/>
          <w:szCs w:val="20"/>
        </w:rPr>
      </w:pPr>
    </w:p>
    <w:p w14:paraId="7C442D1C" w14:textId="44E65991" w:rsidR="009836F2" w:rsidRPr="009836F2" w:rsidRDefault="009836F2" w:rsidP="009836F2">
      <w:pPr>
        <w:pStyle w:val="ListParagraph"/>
        <w:numPr>
          <w:ilvl w:val="0"/>
          <w:numId w:val="3"/>
        </w:numPr>
        <w:rPr>
          <w:rFonts w:ascii="Century Gothic" w:hAnsi="Century Gothic"/>
          <w:b/>
          <w:bCs/>
          <w:sz w:val="20"/>
          <w:szCs w:val="20"/>
        </w:rPr>
      </w:pPr>
      <w:r w:rsidRPr="009836F2">
        <w:rPr>
          <w:rFonts w:ascii="Century Gothic" w:hAnsi="Century Gothic"/>
          <w:b/>
          <w:bCs/>
          <w:sz w:val="20"/>
          <w:szCs w:val="20"/>
        </w:rPr>
        <w:t>Introduction</w:t>
      </w:r>
    </w:p>
    <w:p w14:paraId="271CAB6E" w14:textId="433E92C6" w:rsidR="009836F2" w:rsidRDefault="009836F2" w:rsidP="009836F2">
      <w:pPr>
        <w:pStyle w:val="ListParagraph"/>
        <w:rPr>
          <w:rFonts w:ascii="Century Gothic" w:hAnsi="Century Gothic"/>
          <w:sz w:val="20"/>
          <w:szCs w:val="20"/>
        </w:rPr>
      </w:pPr>
      <w:r>
        <w:rPr>
          <w:rFonts w:ascii="Century Gothic" w:hAnsi="Century Gothic"/>
          <w:sz w:val="20"/>
          <w:szCs w:val="20"/>
        </w:rPr>
        <w:t>Rationale</w:t>
      </w:r>
    </w:p>
    <w:p w14:paraId="3711358C" w14:textId="24547E67" w:rsidR="009836F2" w:rsidRDefault="009836F2" w:rsidP="009836F2">
      <w:pPr>
        <w:pStyle w:val="ListParagraph"/>
        <w:rPr>
          <w:rFonts w:ascii="Century Gothic" w:hAnsi="Century Gothic"/>
          <w:sz w:val="20"/>
          <w:szCs w:val="20"/>
        </w:rPr>
      </w:pPr>
      <w:r>
        <w:rPr>
          <w:rFonts w:ascii="Century Gothic" w:hAnsi="Century Gothic"/>
          <w:sz w:val="20"/>
          <w:szCs w:val="20"/>
        </w:rPr>
        <w:t>Literature Review</w:t>
      </w:r>
    </w:p>
    <w:p w14:paraId="0EE3DBEC" w14:textId="371BE897" w:rsidR="009836F2" w:rsidRDefault="009836F2" w:rsidP="009836F2">
      <w:pPr>
        <w:pStyle w:val="ListParagraph"/>
        <w:rPr>
          <w:rFonts w:ascii="Century Gothic" w:hAnsi="Century Gothic"/>
          <w:sz w:val="20"/>
          <w:szCs w:val="20"/>
        </w:rPr>
      </w:pPr>
      <w:r>
        <w:rPr>
          <w:rFonts w:ascii="Century Gothic" w:hAnsi="Century Gothic"/>
          <w:sz w:val="20"/>
          <w:szCs w:val="20"/>
        </w:rPr>
        <w:t>Theoretical Conceptual Framework</w:t>
      </w:r>
    </w:p>
    <w:p w14:paraId="1ED48980" w14:textId="5DFB1985" w:rsidR="009836F2" w:rsidRDefault="009836F2" w:rsidP="009836F2">
      <w:pPr>
        <w:pStyle w:val="ListParagraph"/>
        <w:rPr>
          <w:rFonts w:ascii="Century Gothic" w:hAnsi="Century Gothic"/>
          <w:sz w:val="20"/>
          <w:szCs w:val="20"/>
        </w:rPr>
      </w:pPr>
      <w:r>
        <w:rPr>
          <w:rFonts w:ascii="Century Gothic" w:hAnsi="Century Gothic"/>
          <w:sz w:val="20"/>
          <w:szCs w:val="20"/>
        </w:rPr>
        <w:t>Statement of Purpose</w:t>
      </w:r>
    </w:p>
    <w:p w14:paraId="29DEEFD2" w14:textId="77777777" w:rsidR="009836F2" w:rsidRPr="009836F2" w:rsidRDefault="009836F2" w:rsidP="009836F2">
      <w:pPr>
        <w:pStyle w:val="ListParagraph"/>
        <w:rPr>
          <w:rFonts w:ascii="Century Gothic" w:hAnsi="Century Gothic"/>
          <w:sz w:val="20"/>
          <w:szCs w:val="20"/>
        </w:rPr>
      </w:pPr>
    </w:p>
    <w:p w14:paraId="5A8E022D" w14:textId="25B6F02A" w:rsidR="009836F2" w:rsidRPr="009836F2" w:rsidRDefault="009836F2" w:rsidP="009836F2">
      <w:pPr>
        <w:pStyle w:val="ListParagraph"/>
        <w:numPr>
          <w:ilvl w:val="0"/>
          <w:numId w:val="3"/>
        </w:numPr>
        <w:rPr>
          <w:rFonts w:ascii="Century Gothic" w:hAnsi="Century Gothic"/>
          <w:b/>
          <w:bCs/>
          <w:sz w:val="20"/>
          <w:szCs w:val="20"/>
        </w:rPr>
      </w:pPr>
      <w:r w:rsidRPr="009836F2">
        <w:rPr>
          <w:rFonts w:ascii="Century Gothic" w:hAnsi="Century Gothic"/>
          <w:b/>
          <w:bCs/>
          <w:sz w:val="20"/>
          <w:szCs w:val="20"/>
        </w:rPr>
        <w:t>Methodology</w:t>
      </w:r>
    </w:p>
    <w:p w14:paraId="539B0E44" w14:textId="0806B3A3" w:rsidR="009836F2" w:rsidRDefault="009836F2" w:rsidP="009836F2">
      <w:pPr>
        <w:pStyle w:val="ListParagraph"/>
        <w:rPr>
          <w:rFonts w:ascii="Century Gothic" w:hAnsi="Century Gothic"/>
          <w:sz w:val="20"/>
          <w:szCs w:val="20"/>
        </w:rPr>
      </w:pPr>
      <w:r>
        <w:rPr>
          <w:rFonts w:ascii="Century Gothic" w:hAnsi="Century Gothic"/>
          <w:sz w:val="20"/>
          <w:szCs w:val="20"/>
        </w:rPr>
        <w:t>Design</w:t>
      </w:r>
    </w:p>
    <w:p w14:paraId="496B44D7" w14:textId="3B2B18B2" w:rsidR="009836F2" w:rsidRDefault="009836F2" w:rsidP="009836F2">
      <w:pPr>
        <w:pStyle w:val="ListParagraph"/>
        <w:rPr>
          <w:rFonts w:ascii="Century Gothic" w:hAnsi="Century Gothic"/>
          <w:sz w:val="20"/>
          <w:szCs w:val="20"/>
        </w:rPr>
      </w:pPr>
      <w:r>
        <w:rPr>
          <w:rFonts w:ascii="Century Gothic" w:hAnsi="Century Gothic"/>
          <w:sz w:val="20"/>
          <w:szCs w:val="20"/>
        </w:rPr>
        <w:t>Participants of the Study</w:t>
      </w:r>
    </w:p>
    <w:p w14:paraId="00B4B1A8" w14:textId="2337E73E" w:rsidR="009836F2" w:rsidRDefault="009836F2" w:rsidP="009836F2">
      <w:pPr>
        <w:pStyle w:val="ListParagraph"/>
        <w:rPr>
          <w:rFonts w:ascii="Century Gothic" w:hAnsi="Century Gothic"/>
          <w:sz w:val="20"/>
          <w:szCs w:val="20"/>
        </w:rPr>
      </w:pPr>
      <w:r>
        <w:rPr>
          <w:rFonts w:ascii="Century Gothic" w:hAnsi="Century Gothic"/>
          <w:sz w:val="20"/>
          <w:szCs w:val="20"/>
        </w:rPr>
        <w:t>Instrument</w:t>
      </w:r>
    </w:p>
    <w:p w14:paraId="7FED5FF7" w14:textId="56E9D290" w:rsidR="009836F2" w:rsidRDefault="009836F2" w:rsidP="009836F2">
      <w:pPr>
        <w:pStyle w:val="ListParagraph"/>
        <w:rPr>
          <w:rFonts w:ascii="Century Gothic" w:hAnsi="Century Gothic"/>
          <w:sz w:val="20"/>
          <w:szCs w:val="20"/>
        </w:rPr>
      </w:pPr>
      <w:r>
        <w:rPr>
          <w:rFonts w:ascii="Century Gothic" w:hAnsi="Century Gothic"/>
          <w:sz w:val="20"/>
          <w:szCs w:val="20"/>
        </w:rPr>
        <w:t>Data Gathering Procedure</w:t>
      </w:r>
    </w:p>
    <w:p w14:paraId="210F44BE" w14:textId="3CDAF6B9" w:rsidR="009836F2" w:rsidRDefault="009836F2" w:rsidP="009836F2">
      <w:pPr>
        <w:pStyle w:val="ListParagraph"/>
        <w:rPr>
          <w:rFonts w:ascii="Century Gothic" w:hAnsi="Century Gothic"/>
          <w:sz w:val="20"/>
          <w:szCs w:val="20"/>
        </w:rPr>
      </w:pPr>
      <w:r>
        <w:rPr>
          <w:rFonts w:ascii="Century Gothic" w:hAnsi="Century Gothic"/>
          <w:sz w:val="20"/>
          <w:szCs w:val="20"/>
        </w:rPr>
        <w:t>Data Analysis</w:t>
      </w:r>
    </w:p>
    <w:p w14:paraId="77CB2F2B" w14:textId="38C5327D" w:rsidR="009836F2" w:rsidRDefault="009836F2" w:rsidP="009836F2">
      <w:pPr>
        <w:pStyle w:val="ListParagraph"/>
        <w:rPr>
          <w:rFonts w:ascii="Century Gothic" w:hAnsi="Century Gothic"/>
          <w:sz w:val="20"/>
          <w:szCs w:val="20"/>
        </w:rPr>
      </w:pPr>
      <w:r>
        <w:rPr>
          <w:rFonts w:ascii="Century Gothic" w:hAnsi="Century Gothic"/>
          <w:sz w:val="20"/>
          <w:szCs w:val="20"/>
        </w:rPr>
        <w:t>Ethical Consideration (shortened version)</w:t>
      </w:r>
    </w:p>
    <w:p w14:paraId="19E24CCC" w14:textId="77777777" w:rsidR="009836F2" w:rsidRPr="009836F2" w:rsidRDefault="009836F2" w:rsidP="009836F2">
      <w:pPr>
        <w:pStyle w:val="ListParagraph"/>
        <w:rPr>
          <w:rFonts w:ascii="Century Gothic" w:hAnsi="Century Gothic"/>
          <w:sz w:val="20"/>
          <w:szCs w:val="20"/>
        </w:rPr>
      </w:pPr>
    </w:p>
    <w:p w14:paraId="3DC40664" w14:textId="0BFDBF13" w:rsidR="009836F2" w:rsidRPr="009836F2" w:rsidRDefault="009836F2" w:rsidP="009836F2">
      <w:pPr>
        <w:pStyle w:val="ListParagraph"/>
        <w:numPr>
          <w:ilvl w:val="0"/>
          <w:numId w:val="3"/>
        </w:numPr>
        <w:rPr>
          <w:rFonts w:ascii="Century Gothic" w:hAnsi="Century Gothic"/>
          <w:b/>
          <w:bCs/>
          <w:sz w:val="20"/>
          <w:szCs w:val="20"/>
        </w:rPr>
      </w:pPr>
      <w:r w:rsidRPr="009836F2">
        <w:rPr>
          <w:rFonts w:ascii="Century Gothic" w:hAnsi="Century Gothic"/>
          <w:b/>
          <w:bCs/>
          <w:sz w:val="20"/>
          <w:szCs w:val="20"/>
        </w:rPr>
        <w:t>Result and Discussion</w:t>
      </w:r>
    </w:p>
    <w:p w14:paraId="00A763D4" w14:textId="593C3AC2" w:rsidR="009836F2" w:rsidRPr="009836F2" w:rsidRDefault="009836F2" w:rsidP="009836F2">
      <w:pPr>
        <w:pStyle w:val="ListParagraph"/>
        <w:numPr>
          <w:ilvl w:val="0"/>
          <w:numId w:val="3"/>
        </w:numPr>
        <w:rPr>
          <w:rFonts w:ascii="Century Gothic" w:hAnsi="Century Gothic"/>
          <w:b/>
          <w:bCs/>
          <w:sz w:val="20"/>
          <w:szCs w:val="20"/>
        </w:rPr>
      </w:pPr>
      <w:r w:rsidRPr="009836F2">
        <w:rPr>
          <w:rFonts w:ascii="Century Gothic" w:hAnsi="Century Gothic"/>
          <w:b/>
          <w:bCs/>
          <w:sz w:val="20"/>
          <w:szCs w:val="20"/>
        </w:rPr>
        <w:t>Conclusion</w:t>
      </w:r>
    </w:p>
    <w:p w14:paraId="00F869C6" w14:textId="538826C5" w:rsidR="009836F2" w:rsidRPr="009836F2" w:rsidRDefault="009836F2" w:rsidP="009836F2">
      <w:pPr>
        <w:pStyle w:val="ListParagraph"/>
        <w:numPr>
          <w:ilvl w:val="0"/>
          <w:numId w:val="3"/>
        </w:numPr>
        <w:rPr>
          <w:rFonts w:ascii="Century Gothic" w:hAnsi="Century Gothic"/>
          <w:b/>
          <w:bCs/>
          <w:sz w:val="20"/>
          <w:szCs w:val="20"/>
        </w:rPr>
      </w:pPr>
      <w:r w:rsidRPr="009836F2">
        <w:rPr>
          <w:rFonts w:ascii="Century Gothic" w:hAnsi="Century Gothic"/>
          <w:b/>
          <w:bCs/>
          <w:sz w:val="20"/>
          <w:szCs w:val="20"/>
        </w:rPr>
        <w:t>Recommendation</w:t>
      </w:r>
      <w:r>
        <w:rPr>
          <w:rFonts w:ascii="Century Gothic" w:hAnsi="Century Gothic"/>
          <w:b/>
          <w:bCs/>
          <w:sz w:val="20"/>
          <w:szCs w:val="20"/>
        </w:rPr>
        <w:t>s</w:t>
      </w:r>
    </w:p>
    <w:p w14:paraId="75D4BF5D" w14:textId="75B9F8EB" w:rsidR="009836F2" w:rsidRPr="009836F2" w:rsidRDefault="009836F2" w:rsidP="009836F2">
      <w:pPr>
        <w:pStyle w:val="ListParagraph"/>
        <w:numPr>
          <w:ilvl w:val="0"/>
          <w:numId w:val="3"/>
        </w:numPr>
        <w:rPr>
          <w:rFonts w:ascii="Century Gothic" w:hAnsi="Century Gothic"/>
          <w:b/>
          <w:bCs/>
          <w:sz w:val="20"/>
          <w:szCs w:val="20"/>
        </w:rPr>
      </w:pPr>
      <w:r w:rsidRPr="009836F2">
        <w:rPr>
          <w:rFonts w:ascii="Century Gothic" w:hAnsi="Century Gothic"/>
          <w:b/>
          <w:bCs/>
          <w:sz w:val="20"/>
          <w:szCs w:val="20"/>
        </w:rPr>
        <w:t>References</w:t>
      </w:r>
    </w:p>
    <w:p w14:paraId="3F2B9924" w14:textId="77777777" w:rsidR="009836F2" w:rsidRDefault="009836F2" w:rsidP="009836F2">
      <w:pPr>
        <w:rPr>
          <w:rFonts w:ascii="Century Gothic" w:hAnsi="Century Gothic"/>
          <w:b/>
          <w:bCs/>
          <w:sz w:val="20"/>
          <w:szCs w:val="20"/>
        </w:rPr>
      </w:pPr>
    </w:p>
    <w:p w14:paraId="7A2A4BD6" w14:textId="77777777" w:rsidR="009836F2" w:rsidRDefault="009836F2" w:rsidP="009836F2">
      <w:pPr>
        <w:rPr>
          <w:rFonts w:ascii="Century Gothic" w:hAnsi="Century Gothic"/>
          <w:b/>
          <w:bCs/>
          <w:sz w:val="20"/>
          <w:szCs w:val="20"/>
        </w:rPr>
      </w:pPr>
    </w:p>
    <w:p w14:paraId="237409A3" w14:textId="77777777" w:rsidR="009836F2" w:rsidRDefault="009836F2" w:rsidP="009836F2">
      <w:pPr>
        <w:rPr>
          <w:rFonts w:ascii="Century Gothic" w:hAnsi="Century Gothic"/>
          <w:b/>
          <w:bCs/>
          <w:sz w:val="20"/>
          <w:szCs w:val="20"/>
        </w:rPr>
      </w:pPr>
      <w:r w:rsidRPr="009836F2">
        <w:rPr>
          <w:rFonts w:ascii="Century Gothic" w:hAnsi="Century Gothic"/>
          <w:b/>
          <w:bCs/>
          <w:sz w:val="20"/>
          <w:szCs w:val="20"/>
        </w:rPr>
        <w:t>B. Additional Paper Requirements</w:t>
      </w:r>
    </w:p>
    <w:p w14:paraId="354AE1FA" w14:textId="77777777" w:rsidR="009836F2" w:rsidRPr="009836F2" w:rsidRDefault="009836F2" w:rsidP="009836F2">
      <w:pPr>
        <w:rPr>
          <w:rFonts w:ascii="Century Gothic" w:hAnsi="Century Gothic"/>
          <w:b/>
          <w:bCs/>
          <w:sz w:val="20"/>
          <w:szCs w:val="20"/>
        </w:rPr>
      </w:pPr>
    </w:p>
    <w:p w14:paraId="35A2677D" w14:textId="77777777" w:rsidR="009836F2" w:rsidRPr="009836F2" w:rsidRDefault="009836F2" w:rsidP="009836F2">
      <w:pPr>
        <w:numPr>
          <w:ilvl w:val="0"/>
          <w:numId w:val="4"/>
        </w:numPr>
        <w:rPr>
          <w:rFonts w:ascii="Century Gothic" w:hAnsi="Century Gothic"/>
          <w:sz w:val="20"/>
          <w:szCs w:val="20"/>
        </w:rPr>
      </w:pPr>
      <w:r w:rsidRPr="009836F2">
        <w:rPr>
          <w:rFonts w:ascii="Century Gothic" w:hAnsi="Century Gothic"/>
          <w:sz w:val="20"/>
          <w:szCs w:val="20"/>
        </w:rPr>
        <w:t>Title must not exceed 15 words.</w:t>
      </w:r>
      <w:r w:rsidRPr="009836F2">
        <w:rPr>
          <w:rFonts w:ascii="Century Gothic" w:hAnsi="Century Gothic"/>
          <w:sz w:val="20"/>
          <w:szCs w:val="20"/>
        </w:rPr>
        <w:br/>
        <w:t xml:space="preserve">Example: </w:t>
      </w:r>
      <w:r w:rsidRPr="009836F2">
        <w:rPr>
          <w:rFonts w:ascii="Century Gothic" w:hAnsi="Century Gothic"/>
          <w:i/>
          <w:iCs/>
          <w:sz w:val="20"/>
          <w:szCs w:val="20"/>
        </w:rPr>
        <w:t>Community Participation Drivers in Coastal Conservation Programs</w:t>
      </w:r>
    </w:p>
    <w:p w14:paraId="326905DF" w14:textId="4BCFEEF7" w:rsidR="009836F2" w:rsidRPr="009836F2" w:rsidRDefault="009836F2" w:rsidP="009836F2">
      <w:pPr>
        <w:numPr>
          <w:ilvl w:val="0"/>
          <w:numId w:val="4"/>
        </w:numPr>
        <w:rPr>
          <w:rFonts w:ascii="Century Gothic" w:hAnsi="Century Gothic"/>
          <w:sz w:val="20"/>
          <w:szCs w:val="20"/>
        </w:rPr>
      </w:pPr>
      <w:r w:rsidRPr="009836F2">
        <w:rPr>
          <w:rFonts w:ascii="Century Gothic" w:hAnsi="Century Gothic"/>
          <w:sz w:val="20"/>
          <w:szCs w:val="20"/>
        </w:rPr>
        <w:t>Abstract length: 70–2</w:t>
      </w:r>
      <w:r>
        <w:rPr>
          <w:rFonts w:ascii="Century Gothic" w:hAnsi="Century Gothic"/>
          <w:sz w:val="20"/>
          <w:szCs w:val="20"/>
        </w:rPr>
        <w:t>5</w:t>
      </w:r>
      <w:r w:rsidRPr="009836F2">
        <w:rPr>
          <w:rFonts w:ascii="Century Gothic" w:hAnsi="Century Gothic"/>
          <w:sz w:val="20"/>
          <w:szCs w:val="20"/>
        </w:rPr>
        <w:t>0 words.</w:t>
      </w:r>
    </w:p>
    <w:p w14:paraId="0212FF3A" w14:textId="77777777" w:rsidR="009836F2" w:rsidRPr="009836F2" w:rsidRDefault="009836F2" w:rsidP="009836F2">
      <w:pPr>
        <w:numPr>
          <w:ilvl w:val="0"/>
          <w:numId w:val="4"/>
        </w:numPr>
        <w:rPr>
          <w:rFonts w:ascii="Century Gothic" w:hAnsi="Century Gothic"/>
          <w:sz w:val="20"/>
          <w:szCs w:val="20"/>
        </w:rPr>
      </w:pPr>
      <w:r w:rsidRPr="009836F2">
        <w:rPr>
          <w:rFonts w:ascii="Century Gothic" w:hAnsi="Century Gothic"/>
          <w:sz w:val="20"/>
          <w:szCs w:val="20"/>
        </w:rPr>
        <w:t>Include 4–5 keywords.</w:t>
      </w:r>
      <w:r w:rsidRPr="009836F2">
        <w:rPr>
          <w:rFonts w:ascii="Century Gothic" w:hAnsi="Century Gothic"/>
          <w:sz w:val="20"/>
          <w:szCs w:val="20"/>
        </w:rPr>
        <w:br/>
        <w:t xml:space="preserve">Example: </w:t>
      </w:r>
      <w:r w:rsidRPr="009836F2">
        <w:rPr>
          <w:rFonts w:ascii="Century Gothic" w:hAnsi="Century Gothic"/>
          <w:i/>
          <w:iCs/>
          <w:sz w:val="20"/>
          <w:szCs w:val="20"/>
        </w:rPr>
        <w:t>Community Engagement, Environmental Awareness, Coastal Management, Behavior Analysis</w:t>
      </w:r>
    </w:p>
    <w:p w14:paraId="2DD604ED" w14:textId="77777777" w:rsidR="009836F2" w:rsidRPr="009836F2" w:rsidRDefault="009836F2" w:rsidP="009836F2">
      <w:pPr>
        <w:numPr>
          <w:ilvl w:val="0"/>
          <w:numId w:val="4"/>
        </w:numPr>
        <w:rPr>
          <w:rFonts w:ascii="Century Gothic" w:hAnsi="Century Gothic"/>
          <w:sz w:val="20"/>
          <w:szCs w:val="20"/>
        </w:rPr>
      </w:pPr>
      <w:r w:rsidRPr="009836F2">
        <w:rPr>
          <w:rFonts w:ascii="Century Gothic" w:hAnsi="Century Gothic"/>
          <w:sz w:val="20"/>
          <w:szCs w:val="20"/>
        </w:rPr>
        <w:t>Total paper length: 6–10 pages, including references.</w:t>
      </w:r>
    </w:p>
    <w:p w14:paraId="0687BC10" w14:textId="4C1A04FB" w:rsidR="009836F2" w:rsidRPr="009836F2" w:rsidRDefault="009836F2" w:rsidP="009836F2">
      <w:pPr>
        <w:numPr>
          <w:ilvl w:val="0"/>
          <w:numId w:val="4"/>
        </w:numPr>
        <w:rPr>
          <w:rFonts w:ascii="Century Gothic" w:hAnsi="Century Gothic"/>
          <w:sz w:val="20"/>
          <w:szCs w:val="20"/>
        </w:rPr>
      </w:pPr>
      <w:r w:rsidRPr="009836F2">
        <w:rPr>
          <w:rFonts w:ascii="Century Gothic" w:hAnsi="Century Gothic"/>
          <w:sz w:val="20"/>
          <w:szCs w:val="20"/>
        </w:rPr>
        <w:t xml:space="preserve">Use a </w:t>
      </w:r>
      <w:r>
        <w:rPr>
          <w:rFonts w:ascii="Century Gothic" w:hAnsi="Century Gothic"/>
          <w:sz w:val="20"/>
          <w:szCs w:val="20"/>
        </w:rPr>
        <w:t>single-column</w:t>
      </w:r>
      <w:r w:rsidRPr="009836F2">
        <w:rPr>
          <w:rFonts w:ascii="Century Gothic" w:hAnsi="Century Gothic"/>
          <w:sz w:val="20"/>
          <w:szCs w:val="20"/>
        </w:rPr>
        <w:t xml:space="preserve"> layout on Letter size (8.5 × 11 inches).</w:t>
      </w:r>
    </w:p>
    <w:p w14:paraId="204672A1" w14:textId="77777777" w:rsidR="009836F2" w:rsidRDefault="009836F2" w:rsidP="009836F2">
      <w:pPr>
        <w:numPr>
          <w:ilvl w:val="0"/>
          <w:numId w:val="4"/>
        </w:numPr>
        <w:rPr>
          <w:rFonts w:ascii="Century Gothic" w:hAnsi="Century Gothic"/>
          <w:sz w:val="20"/>
          <w:szCs w:val="20"/>
        </w:rPr>
      </w:pPr>
      <w:r w:rsidRPr="009836F2">
        <w:rPr>
          <w:rFonts w:ascii="Century Gothic" w:hAnsi="Century Gothic"/>
          <w:sz w:val="20"/>
          <w:szCs w:val="20"/>
        </w:rPr>
        <w:t>All borrowed figures or tables must be properly cited.</w:t>
      </w:r>
    </w:p>
    <w:p w14:paraId="4218E8C5" w14:textId="02C469BF" w:rsidR="009836F2" w:rsidRPr="009836F2" w:rsidRDefault="009836F2" w:rsidP="009836F2">
      <w:pPr>
        <w:numPr>
          <w:ilvl w:val="0"/>
          <w:numId w:val="4"/>
        </w:numPr>
        <w:rPr>
          <w:rFonts w:ascii="Century Gothic" w:hAnsi="Century Gothic"/>
          <w:sz w:val="20"/>
          <w:szCs w:val="20"/>
        </w:rPr>
      </w:pPr>
      <w:r>
        <w:rPr>
          <w:rFonts w:ascii="Century Gothic" w:hAnsi="Century Gothic"/>
          <w:sz w:val="20"/>
          <w:szCs w:val="20"/>
        </w:rPr>
        <w:t>All tables should be in APA 7</w:t>
      </w:r>
      <w:r w:rsidRPr="009836F2">
        <w:rPr>
          <w:rFonts w:ascii="Century Gothic" w:hAnsi="Century Gothic"/>
          <w:sz w:val="20"/>
          <w:szCs w:val="20"/>
          <w:vertAlign w:val="superscript"/>
        </w:rPr>
        <w:t>TH</w:t>
      </w:r>
      <w:r>
        <w:rPr>
          <w:rFonts w:ascii="Century Gothic" w:hAnsi="Century Gothic"/>
          <w:sz w:val="20"/>
          <w:szCs w:val="20"/>
        </w:rPr>
        <w:t xml:space="preserve"> format</w:t>
      </w:r>
    </w:p>
    <w:p w14:paraId="4522E03B" w14:textId="77777777" w:rsidR="009836F2" w:rsidRPr="009836F2" w:rsidRDefault="009836F2" w:rsidP="009836F2">
      <w:pPr>
        <w:rPr>
          <w:rFonts w:ascii="Century Gothic" w:hAnsi="Century Gothic"/>
          <w:sz w:val="20"/>
          <w:szCs w:val="20"/>
        </w:rPr>
      </w:pPr>
    </w:p>
    <w:p w14:paraId="246BC87A" w14:textId="77777777" w:rsidR="009836F2" w:rsidRPr="009836F2" w:rsidRDefault="009836F2" w:rsidP="009836F2">
      <w:pPr>
        <w:pStyle w:val="ListParagraph"/>
        <w:spacing w:after="160" w:line="259" w:lineRule="auto"/>
        <w:rPr>
          <w:rFonts w:ascii="Century Gothic" w:hAnsi="Century Gothic"/>
          <w:b/>
          <w:bCs/>
          <w:sz w:val="20"/>
          <w:szCs w:val="20"/>
        </w:rPr>
      </w:pPr>
    </w:p>
    <w:p w14:paraId="66D52A75" w14:textId="77777777" w:rsidR="00D36140" w:rsidRPr="00D36140" w:rsidRDefault="00D36140" w:rsidP="00D36140">
      <w:pPr>
        <w:spacing w:after="160" w:line="259" w:lineRule="auto"/>
        <w:rPr>
          <w:rFonts w:ascii="Century Gothic" w:hAnsi="Century Gothic"/>
          <w:sz w:val="20"/>
          <w:szCs w:val="20"/>
        </w:rPr>
      </w:pPr>
    </w:p>
    <w:p w14:paraId="293E3731" w14:textId="77777777" w:rsidR="00D36140" w:rsidRDefault="00D36140" w:rsidP="00AA6B99">
      <w:pPr>
        <w:rPr>
          <w:lang w:val="en-US"/>
        </w:rPr>
      </w:pPr>
    </w:p>
    <w:p w14:paraId="482A38C9" w14:textId="77777777" w:rsidR="00D36140" w:rsidRDefault="00D36140" w:rsidP="00AA6B99">
      <w:pPr>
        <w:rPr>
          <w:lang w:val="en-US"/>
        </w:rPr>
      </w:pPr>
    </w:p>
    <w:p w14:paraId="195A3B02" w14:textId="77777777" w:rsidR="00D36140" w:rsidRDefault="00D36140" w:rsidP="00AA6B99">
      <w:pPr>
        <w:rPr>
          <w:lang w:val="en-US"/>
        </w:rPr>
      </w:pPr>
    </w:p>
    <w:p w14:paraId="66EA32EC" w14:textId="77777777" w:rsidR="00D36140" w:rsidRDefault="00D36140" w:rsidP="00AA6B99">
      <w:pPr>
        <w:rPr>
          <w:lang w:val="en-US"/>
        </w:rPr>
      </w:pPr>
    </w:p>
    <w:p w14:paraId="2B19E258" w14:textId="77777777" w:rsidR="00D36140" w:rsidRDefault="00D36140" w:rsidP="00AA6B99">
      <w:pPr>
        <w:rPr>
          <w:lang w:val="en-US"/>
        </w:rPr>
      </w:pPr>
    </w:p>
    <w:p w14:paraId="62404C93" w14:textId="77777777" w:rsidR="00D36140" w:rsidRDefault="00D36140" w:rsidP="00AA6B99">
      <w:pPr>
        <w:rPr>
          <w:lang w:val="en-US"/>
        </w:rPr>
      </w:pPr>
    </w:p>
    <w:p w14:paraId="7A00C8AB" w14:textId="77777777" w:rsidR="00D36140" w:rsidRDefault="00D36140" w:rsidP="00AA6B99">
      <w:pPr>
        <w:rPr>
          <w:lang w:val="en-US"/>
        </w:rPr>
      </w:pPr>
    </w:p>
    <w:p w14:paraId="4882BCC8" w14:textId="77777777" w:rsidR="00D36140" w:rsidRDefault="00D36140" w:rsidP="00AA6B99">
      <w:pPr>
        <w:rPr>
          <w:lang w:val="en-US"/>
        </w:rPr>
      </w:pPr>
    </w:p>
    <w:p w14:paraId="0B742983" w14:textId="77777777" w:rsidR="00D36140" w:rsidRDefault="00D36140" w:rsidP="00AA6B99">
      <w:pPr>
        <w:rPr>
          <w:lang w:val="en-US"/>
        </w:rPr>
      </w:pPr>
    </w:p>
    <w:p w14:paraId="1A278CE0" w14:textId="77777777" w:rsidR="00D36140" w:rsidRDefault="00D36140" w:rsidP="00AA6B99">
      <w:pPr>
        <w:rPr>
          <w:lang w:val="en-US"/>
        </w:rPr>
      </w:pPr>
    </w:p>
    <w:p w14:paraId="0B76F19A" w14:textId="77777777" w:rsidR="00D36140" w:rsidRDefault="00D36140" w:rsidP="00AA6B99">
      <w:pPr>
        <w:rPr>
          <w:lang w:val="en-US"/>
        </w:rPr>
      </w:pPr>
    </w:p>
    <w:p w14:paraId="104FE814" w14:textId="77777777" w:rsidR="00AA6B99" w:rsidRDefault="00AA6B99" w:rsidP="00AA6B99">
      <w:pPr>
        <w:rPr>
          <w:lang w:val="en-US"/>
        </w:rPr>
      </w:pPr>
    </w:p>
    <w:p w14:paraId="76DDEA72" w14:textId="77777777" w:rsidR="00D36140" w:rsidRDefault="00D36140" w:rsidP="00AA6B99">
      <w:pPr>
        <w:rPr>
          <w:lang w:val="en-US"/>
        </w:rPr>
      </w:pPr>
    </w:p>
    <w:p w14:paraId="2A7CCD9A" w14:textId="47F68AB1" w:rsidR="00D36140" w:rsidRDefault="00D36140" w:rsidP="00AA6B99">
      <w:pPr>
        <w:rPr>
          <w:lang w:val="en-US"/>
        </w:rPr>
      </w:pPr>
    </w:p>
    <w:p w14:paraId="08965F5B" w14:textId="77777777" w:rsidR="00D36140" w:rsidRDefault="00D36140" w:rsidP="00AA6B99">
      <w:pPr>
        <w:rPr>
          <w:lang w:val="en-US"/>
        </w:rPr>
      </w:pPr>
    </w:p>
    <w:p w14:paraId="38DAA4DC" w14:textId="77777777" w:rsidR="004C6615" w:rsidRPr="004C6615" w:rsidRDefault="004C6615" w:rsidP="004C6615">
      <w:pPr>
        <w:pStyle w:val="Heading1"/>
        <w:spacing w:after="480" w:line="288" w:lineRule="auto"/>
        <w:rPr>
          <w:rFonts w:ascii="Times New Roman" w:hAnsi="Times New Roman" w:cs="Times New Roman"/>
          <w:b/>
          <w:bCs/>
          <w:color w:val="000000" w:themeColor="text1"/>
        </w:rPr>
      </w:pPr>
      <w:r w:rsidRPr="004C6615">
        <w:rPr>
          <w:rFonts w:ascii="Times New Roman" w:hAnsi="Times New Roman" w:cs="Times New Roman"/>
          <w:b/>
          <w:bCs/>
          <w:color w:val="000000" w:themeColor="text1"/>
        </w:rPr>
        <w:lastRenderedPageBreak/>
        <w:t>Title ← 16pt, Times New Roman, Bold, Sentence case</w:t>
      </w:r>
    </w:p>
    <w:p w14:paraId="36F35DF8" w14:textId="77777777" w:rsidR="004C6615" w:rsidRPr="004C6615" w:rsidRDefault="004C6615" w:rsidP="004C6615">
      <w:pPr>
        <w:pStyle w:val="ListParagraph"/>
        <w:spacing w:before="600" w:after="120" w:line="288" w:lineRule="auto"/>
        <w:ind w:left="0"/>
        <w:jc w:val="center"/>
        <w:rPr>
          <w:rFonts w:eastAsiaTheme="minorHAnsi"/>
          <w:b/>
          <w:bCs/>
        </w:rPr>
      </w:pPr>
      <w:r w:rsidRPr="004C6615">
        <w:rPr>
          <w:rFonts w:eastAsiaTheme="minorHAnsi"/>
          <w:b/>
          <w:bCs/>
        </w:rPr>
        <w:t>Fatima S. Lara</w:t>
      </w:r>
    </w:p>
    <w:p w14:paraId="3168C8F6" w14:textId="77777777" w:rsidR="004C6615" w:rsidRPr="004C6615" w:rsidRDefault="004C6615" w:rsidP="004C6615">
      <w:pPr>
        <w:pStyle w:val="ListParagraph"/>
        <w:spacing w:before="600" w:after="120" w:line="288" w:lineRule="auto"/>
        <w:ind w:left="0"/>
        <w:jc w:val="center"/>
        <w:rPr>
          <w:rFonts w:eastAsiaTheme="minorHAnsi"/>
        </w:rPr>
      </w:pPr>
      <w:r w:rsidRPr="004C6615">
        <w:rPr>
          <w:rFonts w:eastAsiaTheme="minorHAnsi"/>
        </w:rPr>
        <w:t>College of Arts and Sciences, University of the Visayas</w:t>
      </w:r>
    </w:p>
    <w:p w14:paraId="1BF2655A" w14:textId="77777777" w:rsidR="004C6615" w:rsidRPr="004C6615" w:rsidRDefault="004C6615" w:rsidP="004C6615">
      <w:pPr>
        <w:pStyle w:val="ListParagraph"/>
        <w:spacing w:before="600" w:after="120" w:line="288" w:lineRule="auto"/>
        <w:ind w:left="0"/>
        <w:jc w:val="center"/>
        <w:rPr>
          <w:rFonts w:eastAsiaTheme="minorHAnsi"/>
        </w:rPr>
      </w:pPr>
      <w:r w:rsidRPr="004C6615">
        <w:rPr>
          <w:rFonts w:eastAsiaTheme="minorHAnsi"/>
        </w:rPr>
        <w:t>fatima_lara@uv.edu.ph</w:t>
      </w:r>
    </w:p>
    <w:p w14:paraId="3D26FB52" w14:textId="77777777" w:rsidR="004C6615" w:rsidRDefault="004C6615" w:rsidP="004C6615">
      <w:pPr>
        <w:pStyle w:val="ListParagraph"/>
        <w:spacing w:before="600" w:after="120" w:line="288" w:lineRule="auto"/>
        <w:ind w:left="0" w:right="850"/>
        <w:jc w:val="both"/>
        <w:rPr>
          <w:rFonts w:ascii="Arial Narrow" w:eastAsiaTheme="minorHAnsi" w:hAnsi="Arial Narrow"/>
          <w:b/>
          <w:bCs/>
        </w:rPr>
      </w:pPr>
    </w:p>
    <w:p w14:paraId="1B845986" w14:textId="77777777" w:rsidR="004C6615" w:rsidRDefault="004C6615" w:rsidP="004C6615">
      <w:pPr>
        <w:pStyle w:val="ListParagraph"/>
        <w:spacing w:before="600" w:after="120" w:line="288" w:lineRule="auto"/>
        <w:ind w:left="0"/>
        <w:jc w:val="both"/>
        <w:rPr>
          <w:rFonts w:ascii="Arial Narrow" w:eastAsiaTheme="minorHAnsi" w:hAnsi="Arial Narrow"/>
          <w:b/>
          <w:bCs/>
        </w:rPr>
      </w:pPr>
    </w:p>
    <w:p w14:paraId="3F6B3043" w14:textId="77777777" w:rsidR="004C6615" w:rsidRPr="004C6615" w:rsidRDefault="004C6615" w:rsidP="004C6615">
      <w:pPr>
        <w:pStyle w:val="ListParagraph"/>
        <w:spacing w:before="600" w:after="120" w:line="360" w:lineRule="auto"/>
        <w:ind w:left="0" w:right="1134"/>
        <w:jc w:val="both"/>
        <w:rPr>
          <w:rFonts w:eastAsiaTheme="minorHAnsi"/>
          <w:b/>
          <w:bCs/>
        </w:rPr>
      </w:pPr>
      <w:r w:rsidRPr="004C6615">
        <w:rPr>
          <w:rFonts w:eastAsiaTheme="minorHAnsi"/>
          <w:b/>
          <w:bCs/>
        </w:rPr>
        <w:t>Abstract ← 12pt, Times New Roman, Bold</w:t>
      </w:r>
      <w:r>
        <w:rPr>
          <w:rFonts w:eastAsiaTheme="minorHAnsi"/>
          <w:b/>
          <w:bCs/>
        </w:rPr>
        <w:t xml:space="preserve"> </w:t>
      </w:r>
      <w:r w:rsidRPr="004C6615">
        <w:rPr>
          <w:rFonts w:eastAsiaTheme="minorHAnsi"/>
        </w:rPr>
        <w:t>(200-250words)</w:t>
      </w:r>
    </w:p>
    <w:p w14:paraId="0E27583A" w14:textId="77777777" w:rsidR="004C6615" w:rsidRDefault="004C6615" w:rsidP="004C6615">
      <w:pPr>
        <w:spacing w:after="120" w:line="360" w:lineRule="auto"/>
        <w:ind w:right="850"/>
        <w:jc w:val="both"/>
      </w:pPr>
      <w:r w:rsidRPr="004C6615">
        <w:t>The abstract should be clear, concise, and descriptive. This abstract should provide a brief introduction to the problem, objective of paper, followed by a statement regarding the methodology and a brief summary of results. The abstract should end with a comment on the significance of the results or a brief conclusion. Abstracts are written in 11pt Arial Narrow, preferably not more than 300 words.</w:t>
      </w:r>
    </w:p>
    <w:p w14:paraId="16707367" w14:textId="77777777" w:rsidR="004C6615" w:rsidRPr="004C6615" w:rsidRDefault="004C6615" w:rsidP="004C6615">
      <w:pPr>
        <w:spacing w:after="120" w:line="360" w:lineRule="auto"/>
        <w:ind w:right="1134"/>
        <w:jc w:val="both"/>
      </w:pPr>
    </w:p>
    <w:p w14:paraId="7307F116" w14:textId="77777777" w:rsidR="004C6615" w:rsidRPr="004C6615" w:rsidRDefault="004C6615" w:rsidP="004C6615">
      <w:pPr>
        <w:spacing w:line="360" w:lineRule="auto"/>
        <w:ind w:right="1134"/>
        <w:jc w:val="both"/>
      </w:pPr>
      <w:r w:rsidRPr="004C6615">
        <w:rPr>
          <w:b/>
          <w:bCs/>
        </w:rPr>
        <w:t>Keywords</w:t>
      </w:r>
      <w:r w:rsidRPr="004C6615">
        <w:t xml:space="preserve">: Community Engagement, Digital Learning, Behavioral Sciences, Environmental Policy, </w:t>
      </w:r>
      <w:r>
        <w:t xml:space="preserve">Mathematics </w:t>
      </w:r>
      <w:r w:rsidRPr="004C6615">
        <w:t>Education</w:t>
      </w:r>
    </w:p>
    <w:p w14:paraId="12B8BB73" w14:textId="77777777" w:rsidR="004C6615" w:rsidRPr="004C6615" w:rsidRDefault="004C6615" w:rsidP="004C6615">
      <w:pPr>
        <w:spacing w:line="360" w:lineRule="auto"/>
        <w:ind w:right="1134"/>
        <w:jc w:val="both"/>
      </w:pPr>
    </w:p>
    <w:p w14:paraId="53FBF854" w14:textId="77777777" w:rsidR="004C6615" w:rsidRPr="006C23BB" w:rsidRDefault="004C6615" w:rsidP="004C6615">
      <w:pPr>
        <w:widowControl w:val="0"/>
        <w:pBdr>
          <w:top w:val="nil"/>
          <w:left w:val="nil"/>
          <w:bottom w:val="nil"/>
          <w:right w:val="nil"/>
          <w:between w:val="nil"/>
        </w:pBdr>
        <w:spacing w:line="360" w:lineRule="auto"/>
        <w:ind w:right="1134"/>
        <w:jc w:val="both"/>
        <w:rPr>
          <w:rFonts w:ascii="Arial Narrow" w:hAnsi="Arial Narrow"/>
          <w:color w:val="000000"/>
        </w:rPr>
      </w:pPr>
      <w:r w:rsidRPr="006C23BB">
        <w:rPr>
          <w:rFonts w:ascii="Arial Narrow" w:hAnsi="Arial Narrow"/>
          <w:noProof/>
        </w:rPr>
        <mc:AlternateContent>
          <mc:Choice Requires="wps">
            <w:drawing>
              <wp:anchor distT="0" distB="0" distL="114300" distR="114300" simplePos="0" relativeHeight="251659264" behindDoc="0" locked="0" layoutInCell="1" hidden="0" allowOverlap="1" wp14:anchorId="38E2FCDC" wp14:editId="770B616E">
                <wp:simplePos x="0" y="0"/>
                <wp:positionH relativeFrom="column">
                  <wp:posOffset>1</wp:posOffset>
                </wp:positionH>
                <wp:positionV relativeFrom="paragraph">
                  <wp:posOffset>63500</wp:posOffset>
                </wp:positionV>
                <wp:extent cx="5724000" cy="19050"/>
                <wp:effectExtent l="0" t="0" r="0" b="0"/>
                <wp:wrapNone/>
                <wp:docPr id="24" name="Straight Arrow Connector 24"/>
                <wp:cNvGraphicFramePr/>
                <a:graphic xmlns:a="http://schemas.openxmlformats.org/drawingml/2006/main">
                  <a:graphicData uri="http://schemas.microsoft.com/office/word/2010/wordprocessingShape">
                    <wps:wsp>
                      <wps:cNvCnPr/>
                      <wps:spPr>
                        <a:xfrm>
                          <a:off x="2484000" y="3780000"/>
                          <a:ext cx="5724000" cy="0"/>
                        </a:xfrm>
                        <a:prstGeom prst="straightConnector1">
                          <a:avLst/>
                        </a:prstGeom>
                        <a:noFill/>
                        <a:ln w="19050" cap="flat" cmpd="sng">
                          <a:solidFill>
                            <a:schemeClr val="dk1"/>
                          </a:solidFill>
                          <a:prstDash val="solid"/>
                          <a:round/>
                          <a:headEnd type="none" w="sm" len="sm"/>
                          <a:tailEnd type="none" w="sm" len="sm"/>
                        </a:ln>
                      </wps:spPr>
                      <wps:bodyPr/>
                    </wps:wsp>
                  </a:graphicData>
                </a:graphic>
              </wp:anchor>
            </w:drawing>
          </mc:Choice>
          <mc:Fallback>
            <w:pict>
              <v:shapetype w14:anchorId="0537CB89" id="_x0000_t32" coordsize="21600,21600" o:spt="32" o:oned="t" path="m,l21600,21600e" filled="f">
                <v:path arrowok="t" fillok="f" o:connecttype="none"/>
                <o:lock v:ext="edit" shapetype="t"/>
              </v:shapetype>
              <v:shape id="Straight Arrow Connector 24" o:spid="_x0000_s1026" type="#_x0000_t32" style="position:absolute;margin-left:0;margin-top:5pt;width:450.7pt;height:1.5pt;z-index:2516592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" strokecolor="black [3200]" strokeweight="1.5pt">
                <v:stroke startarrowwidth="narrow" startarrowlength="short" endarrowwidth="narrow" endarrowlength="short"/>
              </v:shape>
            </w:pict>
          </mc:Fallback>
        </mc:AlternateContent>
      </w:r>
    </w:p>
    <w:p w14:paraId="00A16353" w14:textId="56E065C7" w:rsidR="00D36140" w:rsidRPr="007B2AB3" w:rsidRDefault="007B2AB3" w:rsidP="00AA6B99">
      <w:pPr>
        <w:rPr>
          <w:b/>
          <w:bCs/>
          <w:lang w:val="en-US"/>
        </w:rPr>
      </w:pPr>
      <w:r w:rsidRPr="007B2AB3">
        <w:rPr>
          <w:b/>
          <w:bCs/>
          <w:lang w:val="en-US"/>
        </w:rPr>
        <w:t>I</w:t>
      </w:r>
      <w:r>
        <w:rPr>
          <w:b/>
          <w:bCs/>
          <w:lang w:val="en-US"/>
        </w:rPr>
        <w:t>NTRODUCTION</w:t>
      </w:r>
    </w:p>
    <w:p w14:paraId="56243218" w14:textId="77777777" w:rsidR="007B2AB3" w:rsidRDefault="007B2AB3" w:rsidP="00AA6B99">
      <w:pPr>
        <w:rPr>
          <w:lang w:val="en-US"/>
        </w:rPr>
      </w:pPr>
    </w:p>
    <w:p w14:paraId="7AC3CD14" w14:textId="77777777" w:rsidR="007B2AB3" w:rsidRPr="007B2AB3" w:rsidRDefault="007B2AB3" w:rsidP="007B2AB3">
      <w:pPr>
        <w:ind w:right="850" w:firstLine="720"/>
        <w:jc w:val="both"/>
      </w:pPr>
      <w:r w:rsidRPr="007B2AB3">
        <w:t xml:space="preserve">This template is designed to assist authors in preparing their manuscripts for submission to the </w:t>
      </w:r>
      <w:r w:rsidRPr="007B2AB3">
        <w:rPr>
          <w:b/>
          <w:bCs/>
        </w:rPr>
        <w:t>University of the Visayas International Research Conference 2026</w:t>
      </w:r>
      <w:r w:rsidRPr="007B2AB3">
        <w:t>. It serves as an exact representation of the format expected by the Conference Editorial Committee. To use this template properly, authors are advised to save this file as a new Microsoft Word document and then copy and paste their manuscript content into the appropriate sections. When transferring text into the template, please use “Special Paste” and select “Unformatted Text” to maintain consistent formatting throughout the document.</w:t>
      </w:r>
    </w:p>
    <w:p w14:paraId="449F7060" w14:textId="77777777" w:rsidR="007B2AB3" w:rsidRPr="007B2AB3" w:rsidRDefault="007B2AB3" w:rsidP="007B2AB3">
      <w:pPr>
        <w:ind w:right="850"/>
        <w:jc w:val="both"/>
      </w:pPr>
      <w:r w:rsidRPr="007B2AB3">
        <w:t>The UV International Research Conference provides a multidisciplinary platform for presenting original research articles, conceptual papers, review papers, and innovative studies across various academic fields. All submissions must be written in clear, academic English. Authors whose first language is not English are strongly encouraged to have their work reviewed for grammar, clarity, and coherence prior to submission. While the Conference Secretariat does not provide editing services, authors may seek external English</w:t>
      </w:r>
      <w:r w:rsidRPr="007B2AB3">
        <w:noBreakHyphen/>
        <w:t>language editing support as needed.</w:t>
      </w:r>
    </w:p>
    <w:p w14:paraId="33A6F34F" w14:textId="77777777" w:rsidR="007B2AB3" w:rsidRPr="007B2AB3" w:rsidRDefault="007B2AB3" w:rsidP="007B2AB3">
      <w:pPr>
        <w:ind w:right="850"/>
        <w:jc w:val="both"/>
      </w:pPr>
      <w:r w:rsidRPr="007B2AB3">
        <w:t xml:space="preserve">Submitted manuscripts must be original and must not have been previously published or concurrently submitted to another conference or journal. The official language of all submissions, presentations, and conference proceedings for the </w:t>
      </w:r>
      <w:r w:rsidRPr="007B2AB3">
        <w:rPr>
          <w:b/>
          <w:bCs/>
        </w:rPr>
        <w:t>International Research Conference 2026</w:t>
      </w:r>
      <w:r w:rsidRPr="007B2AB3">
        <w:t xml:space="preserve"> is </w:t>
      </w:r>
      <w:r w:rsidRPr="007B2AB3">
        <w:rPr>
          <w:b/>
          <w:bCs/>
        </w:rPr>
        <w:t>English</w:t>
      </w:r>
      <w:r w:rsidRPr="007B2AB3">
        <w:t>. Authors are expected to adhere strictly to the formatting and ethical guidelines outlined in this template to ensure a smooth review and publication process.</w:t>
      </w:r>
    </w:p>
    <w:p w14:paraId="0406A77A" w14:textId="77777777" w:rsidR="007B2AB3" w:rsidRDefault="007B2AB3" w:rsidP="007B2AB3">
      <w:pPr>
        <w:ind w:right="850"/>
        <w:rPr>
          <w:lang w:val="en-US"/>
        </w:rPr>
      </w:pPr>
    </w:p>
    <w:p w14:paraId="2ED674B7" w14:textId="77777777" w:rsidR="00D36140" w:rsidRDefault="00D36140" w:rsidP="007B2AB3">
      <w:pPr>
        <w:ind w:right="850"/>
        <w:rPr>
          <w:lang w:val="en-US"/>
        </w:rPr>
      </w:pPr>
    </w:p>
    <w:p w14:paraId="602AFEA1" w14:textId="731D57F4" w:rsidR="007B2AB3" w:rsidRDefault="007B2AB3" w:rsidP="007B2AB3">
      <w:pPr>
        <w:ind w:right="850"/>
        <w:rPr>
          <w:lang w:val="en-US"/>
        </w:rPr>
      </w:pPr>
    </w:p>
    <w:p w14:paraId="6C023DFE" w14:textId="77777777" w:rsidR="007B2AB3" w:rsidRPr="007B2AB3" w:rsidRDefault="007B2AB3" w:rsidP="007B2AB3">
      <w:pPr>
        <w:ind w:right="850"/>
      </w:pPr>
      <w:r w:rsidRPr="007B2AB3">
        <w:rPr>
          <w:b/>
          <w:bCs/>
          <w:lang w:val="en-US"/>
        </w:rPr>
        <w:lastRenderedPageBreak/>
        <w:t>METHODOLOGY</w:t>
      </w:r>
      <w:r w:rsidRPr="007B2AB3">
        <w:rPr>
          <w:b/>
          <w:bCs/>
        </w:rPr>
        <w:t>← 12pt, Times New Roman, Bold, Capitalize Each Word</w:t>
      </w:r>
    </w:p>
    <w:p w14:paraId="4B967202" w14:textId="2D111B5B" w:rsidR="007B2AB3" w:rsidRPr="007B2AB3" w:rsidRDefault="007B2AB3" w:rsidP="007B2AB3">
      <w:pPr>
        <w:ind w:right="850"/>
        <w:rPr>
          <w:b/>
          <w:bCs/>
        </w:rPr>
      </w:pPr>
    </w:p>
    <w:p w14:paraId="38A628C3" w14:textId="77777777" w:rsidR="007B2AB3" w:rsidRPr="007B2AB3" w:rsidRDefault="007B2AB3" w:rsidP="007B2AB3">
      <w:pPr>
        <w:ind w:right="850" w:firstLine="720"/>
        <w:jc w:val="both"/>
      </w:pPr>
      <w:r w:rsidRPr="007B2AB3">
        <w:t xml:space="preserve">The paper will be considered for presentation at the </w:t>
      </w:r>
      <w:r w:rsidRPr="007B2AB3">
        <w:rPr>
          <w:b/>
          <w:bCs/>
        </w:rPr>
        <w:t>University of the Visayas International Research Conference 2026</w:t>
      </w:r>
      <w:r w:rsidRPr="007B2AB3">
        <w:t xml:space="preserve"> following a peer</w:t>
      </w:r>
      <w:r w:rsidRPr="007B2AB3">
        <w:noBreakHyphen/>
        <w:t xml:space="preserve">review process and the final decision of the Conference Editorial Committee. Once accepted, the final layout of the manuscript will be reproduced by the Conference Publications Team. Authors will receive a formatted PDF version of their paper, referred to as the “Uncorrected Proof,” which must be reviewed carefully and returned with corrections. The final corrected proof will be included in the official </w:t>
      </w:r>
      <w:r w:rsidRPr="007B2AB3">
        <w:rPr>
          <w:b/>
          <w:bCs/>
        </w:rPr>
        <w:t>Conference Proceedings</w:t>
      </w:r>
      <w:r w:rsidRPr="007B2AB3">
        <w:t>.</w:t>
      </w:r>
    </w:p>
    <w:p w14:paraId="59769655" w14:textId="77777777" w:rsidR="007B2AB3" w:rsidRPr="007B2AB3" w:rsidRDefault="007B2AB3" w:rsidP="007B2AB3">
      <w:pPr>
        <w:ind w:right="850" w:firstLine="720"/>
        <w:jc w:val="both"/>
      </w:pPr>
      <w:r w:rsidRPr="007B2AB3">
        <w:t xml:space="preserve">In accordance with standard academic practice, the manuscript should be organized in the following order: </w:t>
      </w:r>
      <w:r w:rsidRPr="007B2AB3">
        <w:rPr>
          <w:b/>
          <w:bCs/>
        </w:rPr>
        <w:t>Title; Authors’ Names; Authors’ Affiliations; Abstract; Keywords; Introduction; Methods; Results; Discussion; Conclusion; Acknowledgments; Declarations; and References.</w:t>
      </w:r>
      <w:r w:rsidRPr="007B2AB3">
        <w:t xml:space="preserve"> Manuscripts submitted to the conference (in a single MS Word or PDF file) must contain the main body of the paper (from Title to References), followed by Figure Captions and Table Captions, with </w:t>
      </w:r>
      <w:r w:rsidRPr="007B2AB3">
        <w:rPr>
          <w:b/>
          <w:bCs/>
        </w:rPr>
        <w:t>Figures placed one per page</w:t>
      </w:r>
      <w:r w:rsidRPr="007B2AB3">
        <w:t xml:space="preserve"> and </w:t>
      </w:r>
      <w:r w:rsidRPr="007B2AB3">
        <w:rPr>
          <w:b/>
          <w:bCs/>
        </w:rPr>
        <w:t>Tables placed one per page</w:t>
      </w:r>
      <w:r w:rsidRPr="007B2AB3">
        <w:t xml:space="preserve">. Authors must also upload a </w:t>
      </w:r>
      <w:r w:rsidRPr="007B2AB3">
        <w:rPr>
          <w:b/>
          <w:bCs/>
        </w:rPr>
        <w:t>Cover Letter</w:t>
      </w:r>
      <w:r w:rsidRPr="007B2AB3">
        <w:t xml:space="preserve"> in a separate file, summarizing the study’s significance and confirming the originality of the work. Supplementary materials, if any, should be submitted under </w:t>
      </w:r>
      <w:r w:rsidRPr="007B2AB3">
        <w:rPr>
          <w:b/>
          <w:bCs/>
        </w:rPr>
        <w:t>Supplementary Files</w:t>
      </w:r>
      <w:r w:rsidRPr="007B2AB3">
        <w:t xml:space="preserve"> during the upload process.</w:t>
      </w:r>
    </w:p>
    <w:p w14:paraId="27CE46C5" w14:textId="77777777" w:rsidR="00AA6B99" w:rsidRPr="007B2AB3" w:rsidRDefault="00AA6B99" w:rsidP="007B2AB3">
      <w:pPr>
        <w:ind w:right="850"/>
        <w:rPr>
          <w:lang w:val="en-US"/>
        </w:rPr>
      </w:pPr>
    </w:p>
    <w:p w14:paraId="04D407C6" w14:textId="77777777" w:rsidR="00AA6B99" w:rsidRPr="007B2AB3" w:rsidRDefault="00AA6B99" w:rsidP="007B2AB3">
      <w:pPr>
        <w:ind w:right="850"/>
        <w:rPr>
          <w:lang w:val="en-US"/>
        </w:rPr>
      </w:pPr>
    </w:p>
    <w:p w14:paraId="1EF98B76" w14:textId="77777777" w:rsidR="007B2AB3" w:rsidRPr="007B2AB3" w:rsidRDefault="007B2AB3" w:rsidP="007B2AB3">
      <w:pPr>
        <w:pStyle w:val="Heading2"/>
        <w:snapToGrid w:val="0"/>
        <w:spacing w:before="120" w:after="120"/>
        <w:ind w:right="850"/>
        <w:rPr>
          <w:rFonts w:ascii="Times New Roman" w:hAnsi="Times New Roman" w:cs="Times New Roman"/>
          <w:b/>
          <w:i/>
          <w:color w:val="000000" w:themeColor="text1"/>
          <w:sz w:val="24"/>
          <w:szCs w:val="24"/>
          <w:lang w:eastAsia="en-US"/>
        </w:rPr>
      </w:pPr>
      <w:r w:rsidRPr="007B2AB3">
        <w:rPr>
          <w:rFonts w:ascii="Times New Roman" w:hAnsi="Times New Roman" w:cs="Times New Roman"/>
          <w:b/>
          <w:color w:val="000000" w:themeColor="text1"/>
          <w:sz w:val="24"/>
          <w:szCs w:val="24"/>
          <w:lang w:eastAsia="en-US"/>
        </w:rPr>
        <w:t>Tables</w:t>
      </w:r>
    </w:p>
    <w:p w14:paraId="6667E610" w14:textId="77777777" w:rsidR="007B2AB3" w:rsidRPr="007B2AB3" w:rsidRDefault="007B2AB3" w:rsidP="007B2AB3">
      <w:pPr>
        <w:widowControl w:val="0"/>
        <w:pBdr>
          <w:top w:val="nil"/>
          <w:left w:val="nil"/>
          <w:bottom w:val="nil"/>
          <w:right w:val="nil"/>
          <w:between w:val="nil"/>
        </w:pBdr>
        <w:ind w:right="850"/>
        <w:jc w:val="both"/>
        <w:rPr>
          <w:color w:val="000000"/>
        </w:rPr>
      </w:pPr>
      <w:r w:rsidRPr="007B2AB3">
        <w:rPr>
          <w:color w:val="000000"/>
        </w:rPr>
        <w:t xml:space="preserve">Tables are sequentially numbered with the table title and number above the table. Tables should be centered in the column OR on the page. Tables should be followed by a line space (11pt). Elements of a table should be </w:t>
      </w:r>
      <w:proofErr w:type="gramStart"/>
      <w:r w:rsidRPr="007B2AB3">
        <w:rPr>
          <w:color w:val="000000"/>
        </w:rPr>
        <w:t>single-spaced,</w:t>
      </w:r>
      <w:proofErr w:type="gramEnd"/>
      <w:r w:rsidRPr="007B2AB3">
        <w:rPr>
          <w:color w:val="000000"/>
        </w:rPr>
        <w:t xml:space="preserve"> however double spacing can be used to show groupings of data or to separate parts within the table.  </w:t>
      </w:r>
    </w:p>
    <w:p w14:paraId="3AF1D67E" w14:textId="77777777" w:rsidR="007B2AB3" w:rsidRDefault="007B2AB3" w:rsidP="007B2AB3">
      <w:pPr>
        <w:widowControl w:val="0"/>
        <w:pBdr>
          <w:top w:val="nil"/>
          <w:left w:val="nil"/>
          <w:bottom w:val="nil"/>
          <w:right w:val="nil"/>
          <w:between w:val="nil"/>
        </w:pBdr>
        <w:ind w:right="850" w:firstLine="567"/>
        <w:jc w:val="both"/>
        <w:rPr>
          <w:color w:val="000000"/>
        </w:rPr>
      </w:pPr>
      <w:r w:rsidRPr="007B2AB3">
        <w:rPr>
          <w:color w:val="000000"/>
        </w:rPr>
        <w:t xml:space="preserve">Table headings should be </w:t>
      </w:r>
      <w:r w:rsidRPr="007B2AB3">
        <w:t>at 11pt</w:t>
      </w:r>
      <w:r w:rsidRPr="007B2AB3">
        <w:rPr>
          <w:color w:val="000000"/>
        </w:rPr>
        <w:t xml:space="preserve">. Tables are referred in the text by the table number. e.g.: Table 1. Do not show vertical </w:t>
      </w:r>
      <w:r w:rsidRPr="007B2AB3">
        <w:t>lines</w:t>
      </w:r>
      <w:r w:rsidRPr="007B2AB3">
        <w:rPr>
          <w:color w:val="000000"/>
        </w:rPr>
        <w:t xml:space="preserve"> in the table. There is only horizontal line should be shown within the table.</w:t>
      </w:r>
    </w:p>
    <w:p w14:paraId="1B611008" w14:textId="77777777" w:rsidR="0010326A" w:rsidRDefault="0010326A" w:rsidP="0010326A">
      <w:pPr>
        <w:widowControl w:val="0"/>
        <w:pBdr>
          <w:top w:val="nil"/>
          <w:left w:val="nil"/>
          <w:bottom w:val="nil"/>
          <w:right w:val="nil"/>
          <w:between w:val="nil"/>
        </w:pBdr>
        <w:ind w:right="850"/>
        <w:jc w:val="both"/>
        <w:rPr>
          <w:color w:val="000000"/>
        </w:rPr>
      </w:pPr>
    </w:p>
    <w:p w14:paraId="2A0C6D0F" w14:textId="77777777" w:rsidR="0010326A" w:rsidRDefault="0010326A" w:rsidP="0010326A">
      <w:pPr>
        <w:widowControl w:val="0"/>
        <w:pBdr>
          <w:top w:val="nil"/>
          <w:left w:val="nil"/>
          <w:bottom w:val="nil"/>
          <w:right w:val="nil"/>
          <w:between w:val="nil"/>
        </w:pBdr>
        <w:ind w:right="850"/>
        <w:jc w:val="both"/>
        <w:rPr>
          <w:color w:val="000000"/>
        </w:rPr>
      </w:pPr>
    </w:p>
    <w:p w14:paraId="305F343D" w14:textId="77777777" w:rsidR="0010326A" w:rsidRDefault="0010326A" w:rsidP="0010326A">
      <w:pPr>
        <w:widowControl w:val="0"/>
        <w:pBdr>
          <w:top w:val="nil"/>
          <w:left w:val="nil"/>
          <w:bottom w:val="nil"/>
          <w:right w:val="nil"/>
          <w:between w:val="nil"/>
        </w:pBdr>
        <w:ind w:right="850"/>
        <w:jc w:val="both"/>
        <w:rPr>
          <w:color w:val="000000"/>
        </w:rPr>
      </w:pPr>
    </w:p>
    <w:p w14:paraId="42587469" w14:textId="77777777" w:rsidR="0010326A" w:rsidRDefault="0010326A" w:rsidP="0010326A">
      <w:pPr>
        <w:widowControl w:val="0"/>
        <w:pBdr>
          <w:top w:val="nil"/>
          <w:left w:val="nil"/>
          <w:bottom w:val="nil"/>
          <w:right w:val="nil"/>
          <w:between w:val="nil"/>
        </w:pBdr>
        <w:ind w:right="850"/>
        <w:jc w:val="both"/>
        <w:rPr>
          <w:color w:val="000000"/>
        </w:rPr>
      </w:pPr>
    </w:p>
    <w:p w14:paraId="22C9F5BB" w14:textId="77777777" w:rsidR="0010326A" w:rsidRDefault="0010326A" w:rsidP="0010326A">
      <w:pPr>
        <w:widowControl w:val="0"/>
        <w:pBdr>
          <w:top w:val="nil"/>
          <w:left w:val="nil"/>
          <w:bottom w:val="nil"/>
          <w:right w:val="nil"/>
          <w:between w:val="nil"/>
        </w:pBdr>
        <w:ind w:right="850"/>
        <w:jc w:val="both"/>
        <w:rPr>
          <w:color w:val="000000"/>
        </w:rPr>
      </w:pPr>
    </w:p>
    <w:p w14:paraId="3CF7DB7A" w14:textId="77777777" w:rsidR="0010326A" w:rsidRDefault="0010326A" w:rsidP="0010326A">
      <w:pPr>
        <w:widowControl w:val="0"/>
        <w:pBdr>
          <w:top w:val="nil"/>
          <w:left w:val="nil"/>
          <w:bottom w:val="nil"/>
          <w:right w:val="nil"/>
          <w:between w:val="nil"/>
        </w:pBdr>
        <w:ind w:right="850"/>
        <w:jc w:val="both"/>
        <w:rPr>
          <w:color w:val="000000"/>
        </w:rPr>
      </w:pPr>
    </w:p>
    <w:p w14:paraId="5395F0A1" w14:textId="77777777" w:rsidR="0010326A" w:rsidRDefault="0010326A" w:rsidP="0010326A">
      <w:pPr>
        <w:widowControl w:val="0"/>
        <w:pBdr>
          <w:top w:val="nil"/>
          <w:left w:val="nil"/>
          <w:bottom w:val="nil"/>
          <w:right w:val="nil"/>
          <w:between w:val="nil"/>
        </w:pBdr>
        <w:ind w:right="850"/>
        <w:jc w:val="both"/>
        <w:rPr>
          <w:color w:val="000000"/>
        </w:rPr>
      </w:pPr>
    </w:p>
    <w:p w14:paraId="569F14EC" w14:textId="77777777" w:rsidR="0010326A" w:rsidRDefault="0010326A" w:rsidP="0010326A">
      <w:pPr>
        <w:widowControl w:val="0"/>
        <w:pBdr>
          <w:top w:val="nil"/>
          <w:left w:val="nil"/>
          <w:bottom w:val="nil"/>
          <w:right w:val="nil"/>
          <w:between w:val="nil"/>
        </w:pBdr>
        <w:ind w:right="850"/>
        <w:jc w:val="both"/>
        <w:rPr>
          <w:color w:val="000000"/>
        </w:rPr>
      </w:pPr>
    </w:p>
    <w:p w14:paraId="03EEAE6A" w14:textId="77777777" w:rsidR="0010326A" w:rsidRDefault="0010326A" w:rsidP="0010326A">
      <w:pPr>
        <w:widowControl w:val="0"/>
        <w:pBdr>
          <w:top w:val="nil"/>
          <w:left w:val="nil"/>
          <w:bottom w:val="nil"/>
          <w:right w:val="nil"/>
          <w:between w:val="nil"/>
        </w:pBdr>
        <w:ind w:right="850"/>
        <w:jc w:val="both"/>
        <w:rPr>
          <w:color w:val="000000"/>
        </w:rPr>
      </w:pPr>
    </w:p>
    <w:p w14:paraId="53022389" w14:textId="77777777" w:rsidR="0010326A" w:rsidRDefault="0010326A" w:rsidP="0010326A">
      <w:pPr>
        <w:widowControl w:val="0"/>
        <w:pBdr>
          <w:top w:val="nil"/>
          <w:left w:val="nil"/>
          <w:bottom w:val="nil"/>
          <w:right w:val="nil"/>
          <w:between w:val="nil"/>
        </w:pBdr>
        <w:ind w:right="850"/>
        <w:jc w:val="both"/>
        <w:rPr>
          <w:color w:val="000000"/>
        </w:rPr>
      </w:pPr>
    </w:p>
    <w:p w14:paraId="48F2618D" w14:textId="77777777" w:rsidR="0010326A" w:rsidRDefault="0010326A" w:rsidP="0010326A">
      <w:pPr>
        <w:widowControl w:val="0"/>
        <w:pBdr>
          <w:top w:val="nil"/>
          <w:left w:val="nil"/>
          <w:bottom w:val="nil"/>
          <w:right w:val="nil"/>
          <w:between w:val="nil"/>
        </w:pBdr>
        <w:ind w:right="850"/>
        <w:jc w:val="both"/>
        <w:rPr>
          <w:color w:val="000000"/>
        </w:rPr>
      </w:pPr>
    </w:p>
    <w:p w14:paraId="16C2E470" w14:textId="77777777" w:rsidR="0010326A" w:rsidRDefault="0010326A" w:rsidP="0010326A">
      <w:pPr>
        <w:widowControl w:val="0"/>
        <w:pBdr>
          <w:top w:val="nil"/>
          <w:left w:val="nil"/>
          <w:bottom w:val="nil"/>
          <w:right w:val="nil"/>
          <w:between w:val="nil"/>
        </w:pBdr>
        <w:ind w:right="850"/>
        <w:jc w:val="both"/>
        <w:rPr>
          <w:color w:val="000000"/>
        </w:rPr>
      </w:pPr>
    </w:p>
    <w:p w14:paraId="34C91311" w14:textId="77777777" w:rsidR="0010326A" w:rsidRDefault="0010326A" w:rsidP="0010326A">
      <w:pPr>
        <w:widowControl w:val="0"/>
        <w:pBdr>
          <w:top w:val="nil"/>
          <w:left w:val="nil"/>
          <w:bottom w:val="nil"/>
          <w:right w:val="nil"/>
          <w:between w:val="nil"/>
        </w:pBdr>
        <w:ind w:right="850"/>
        <w:jc w:val="both"/>
        <w:rPr>
          <w:color w:val="000000"/>
        </w:rPr>
      </w:pPr>
    </w:p>
    <w:p w14:paraId="47D644F9" w14:textId="77777777" w:rsidR="0010326A" w:rsidRDefault="0010326A" w:rsidP="0010326A">
      <w:pPr>
        <w:widowControl w:val="0"/>
        <w:pBdr>
          <w:top w:val="nil"/>
          <w:left w:val="nil"/>
          <w:bottom w:val="nil"/>
          <w:right w:val="nil"/>
          <w:between w:val="nil"/>
        </w:pBdr>
        <w:ind w:right="850"/>
        <w:jc w:val="both"/>
        <w:rPr>
          <w:color w:val="000000"/>
        </w:rPr>
      </w:pPr>
    </w:p>
    <w:p w14:paraId="2C07387D" w14:textId="77777777" w:rsidR="0010326A" w:rsidRDefault="0010326A" w:rsidP="0010326A">
      <w:pPr>
        <w:widowControl w:val="0"/>
        <w:pBdr>
          <w:top w:val="nil"/>
          <w:left w:val="nil"/>
          <w:bottom w:val="nil"/>
          <w:right w:val="nil"/>
          <w:between w:val="nil"/>
        </w:pBdr>
        <w:ind w:right="850"/>
        <w:jc w:val="both"/>
        <w:rPr>
          <w:color w:val="000000"/>
        </w:rPr>
      </w:pPr>
    </w:p>
    <w:p w14:paraId="4FF34CFD" w14:textId="77777777" w:rsidR="0010326A" w:rsidRDefault="0010326A" w:rsidP="0010326A">
      <w:pPr>
        <w:widowControl w:val="0"/>
        <w:pBdr>
          <w:top w:val="nil"/>
          <w:left w:val="nil"/>
          <w:bottom w:val="nil"/>
          <w:right w:val="nil"/>
          <w:between w:val="nil"/>
        </w:pBdr>
        <w:ind w:right="850"/>
        <w:jc w:val="both"/>
        <w:rPr>
          <w:color w:val="000000"/>
        </w:rPr>
      </w:pPr>
    </w:p>
    <w:p w14:paraId="1D4D8A55" w14:textId="77777777" w:rsidR="0010326A" w:rsidRDefault="0010326A" w:rsidP="0010326A">
      <w:pPr>
        <w:widowControl w:val="0"/>
        <w:pBdr>
          <w:top w:val="nil"/>
          <w:left w:val="nil"/>
          <w:bottom w:val="nil"/>
          <w:right w:val="nil"/>
          <w:between w:val="nil"/>
        </w:pBdr>
        <w:ind w:right="850"/>
        <w:jc w:val="both"/>
        <w:rPr>
          <w:color w:val="000000"/>
        </w:rPr>
      </w:pPr>
    </w:p>
    <w:p w14:paraId="71E39168" w14:textId="77777777" w:rsidR="0010326A" w:rsidRDefault="0010326A" w:rsidP="0010326A">
      <w:pPr>
        <w:widowControl w:val="0"/>
        <w:pBdr>
          <w:top w:val="nil"/>
          <w:left w:val="nil"/>
          <w:bottom w:val="nil"/>
          <w:right w:val="nil"/>
          <w:between w:val="nil"/>
        </w:pBdr>
        <w:ind w:right="850"/>
        <w:jc w:val="both"/>
        <w:rPr>
          <w:color w:val="000000"/>
        </w:rPr>
      </w:pPr>
    </w:p>
    <w:p w14:paraId="4EFC7443" w14:textId="77777777" w:rsidR="0010326A" w:rsidRDefault="0010326A" w:rsidP="0010326A">
      <w:pPr>
        <w:widowControl w:val="0"/>
        <w:pBdr>
          <w:top w:val="nil"/>
          <w:left w:val="nil"/>
          <w:bottom w:val="nil"/>
          <w:right w:val="nil"/>
          <w:between w:val="nil"/>
        </w:pBdr>
        <w:ind w:right="850"/>
        <w:jc w:val="both"/>
        <w:rPr>
          <w:color w:val="000000"/>
        </w:rPr>
      </w:pPr>
    </w:p>
    <w:p w14:paraId="4B1D329D" w14:textId="77777777" w:rsidR="0010326A" w:rsidRDefault="0010326A" w:rsidP="0010326A">
      <w:pPr>
        <w:widowControl w:val="0"/>
        <w:pBdr>
          <w:top w:val="nil"/>
          <w:left w:val="nil"/>
          <w:bottom w:val="nil"/>
          <w:right w:val="nil"/>
          <w:between w:val="nil"/>
        </w:pBdr>
        <w:ind w:right="850"/>
        <w:jc w:val="both"/>
        <w:rPr>
          <w:color w:val="000000"/>
        </w:rPr>
      </w:pPr>
    </w:p>
    <w:p w14:paraId="34B4D6F4" w14:textId="77777777" w:rsidR="0010326A" w:rsidRDefault="0010326A" w:rsidP="0010326A">
      <w:pPr>
        <w:widowControl w:val="0"/>
        <w:pBdr>
          <w:top w:val="nil"/>
          <w:left w:val="nil"/>
          <w:bottom w:val="nil"/>
          <w:right w:val="nil"/>
          <w:between w:val="nil"/>
        </w:pBdr>
        <w:ind w:right="850"/>
        <w:jc w:val="both"/>
        <w:rPr>
          <w:color w:val="000000"/>
        </w:rPr>
      </w:pPr>
    </w:p>
    <w:p w14:paraId="438F492D" w14:textId="77777777" w:rsidR="0010326A" w:rsidRDefault="0010326A" w:rsidP="0010326A">
      <w:pPr>
        <w:widowControl w:val="0"/>
        <w:pBdr>
          <w:top w:val="nil"/>
          <w:left w:val="nil"/>
          <w:bottom w:val="nil"/>
          <w:right w:val="nil"/>
          <w:between w:val="nil"/>
        </w:pBdr>
        <w:ind w:right="850"/>
        <w:jc w:val="both"/>
        <w:rPr>
          <w:color w:val="000000"/>
        </w:rPr>
      </w:pPr>
    </w:p>
    <w:p w14:paraId="4627CAA8" w14:textId="18A70CD5" w:rsidR="0010326A" w:rsidRPr="0010326A" w:rsidRDefault="0010326A" w:rsidP="0010326A">
      <w:pPr>
        <w:widowControl w:val="0"/>
        <w:pBdr>
          <w:top w:val="nil"/>
          <w:left w:val="nil"/>
          <w:bottom w:val="nil"/>
          <w:right w:val="nil"/>
          <w:between w:val="nil"/>
        </w:pBdr>
        <w:ind w:right="850"/>
        <w:rPr>
          <w:color w:val="000000"/>
        </w:rPr>
      </w:pPr>
      <w:r w:rsidRPr="0010326A">
        <w:rPr>
          <w:b/>
          <w:bCs/>
          <w:color w:val="000000"/>
        </w:rPr>
        <w:lastRenderedPageBreak/>
        <w:t xml:space="preserve">Table </w:t>
      </w:r>
      <w:r w:rsidRPr="0010326A">
        <w:rPr>
          <w:b/>
          <w:bCs/>
          <w:color w:val="000000"/>
        </w:rPr>
        <w:t>1</w:t>
      </w:r>
      <w:r w:rsidRPr="0010326A">
        <w:rPr>
          <w:color w:val="000000"/>
        </w:rPr>
        <w:br/>
      </w:r>
      <w:r w:rsidRPr="0010326A">
        <w:rPr>
          <w:i/>
          <w:iCs/>
          <w:color w:val="000000"/>
        </w:rPr>
        <w:t>Formatting Rules for Manuscript Elements</w:t>
      </w:r>
    </w:p>
    <w:tbl>
      <w:tblPr>
        <w:tblW w:w="9768" w:type="dxa"/>
        <w:tblCellSpacing w:w="15" w:type="dxa"/>
        <w:tblCellMar>
          <w:top w:w="15" w:type="dxa"/>
          <w:left w:w="15" w:type="dxa"/>
          <w:bottom w:w="15" w:type="dxa"/>
          <w:right w:w="15" w:type="dxa"/>
        </w:tblCellMar>
        <w:tblLook w:val="04A0" w:firstRow="1" w:lastRow="0" w:firstColumn="1" w:lastColumn="0" w:noHBand="0" w:noVBand="1"/>
      </w:tblPr>
      <w:tblGrid>
        <w:gridCol w:w="1516"/>
        <w:gridCol w:w="171"/>
        <w:gridCol w:w="1674"/>
        <w:gridCol w:w="1660"/>
        <w:gridCol w:w="1392"/>
        <w:gridCol w:w="1374"/>
        <w:gridCol w:w="1981"/>
      </w:tblGrid>
      <w:tr w:rsidR="0010326A" w:rsidRPr="0010326A" w14:paraId="3FBB0E2B" w14:textId="77777777" w:rsidTr="00735514">
        <w:trPr>
          <w:trHeight w:val="895"/>
          <w:tblCellSpacing w:w="15" w:type="dxa"/>
        </w:trPr>
        <w:tc>
          <w:tcPr>
            <w:tcW w:w="1642" w:type="dxa"/>
            <w:gridSpan w:val="2"/>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7F96735B" w14:textId="1D6FDF2C" w:rsidR="0010326A" w:rsidRPr="0010326A" w:rsidRDefault="0010326A" w:rsidP="0010326A">
            <w:pPr>
              <w:widowControl w:val="0"/>
              <w:pBdr>
                <w:top w:val="nil"/>
                <w:left w:val="nil"/>
                <w:bottom w:val="nil"/>
                <w:right w:val="nil"/>
                <w:between w:val="nil"/>
              </w:pBdr>
              <w:ind w:right="850"/>
              <w:jc w:val="center"/>
              <w:rPr>
                <w:b/>
                <w:bCs/>
                <w:color w:val="000000"/>
                <w:sz w:val="16"/>
                <w:szCs w:val="16"/>
              </w:rPr>
            </w:pPr>
            <w:r w:rsidRPr="0010326A">
              <w:rPr>
                <w:b/>
                <w:bCs/>
                <w:color w:val="000000"/>
                <w:sz w:val="16"/>
                <w:szCs w:val="16"/>
              </w:rPr>
              <w:t>Element</w:t>
            </w:r>
          </w:p>
        </w:tc>
        <w:tc>
          <w:tcPr>
            <w:tcW w:w="1644" w:type="dxa"/>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49D47294" w14:textId="77777777" w:rsidR="0010326A" w:rsidRPr="0010326A" w:rsidRDefault="0010326A" w:rsidP="0010326A">
            <w:pPr>
              <w:widowControl w:val="0"/>
              <w:pBdr>
                <w:top w:val="nil"/>
                <w:left w:val="nil"/>
                <w:bottom w:val="nil"/>
                <w:right w:val="nil"/>
                <w:between w:val="nil"/>
              </w:pBdr>
              <w:ind w:right="850"/>
              <w:jc w:val="center"/>
              <w:rPr>
                <w:b/>
                <w:bCs/>
                <w:color w:val="000000"/>
                <w:sz w:val="16"/>
                <w:szCs w:val="16"/>
              </w:rPr>
            </w:pPr>
            <w:r w:rsidRPr="0010326A">
              <w:rPr>
                <w:b/>
                <w:bCs/>
                <w:color w:val="000000"/>
                <w:sz w:val="16"/>
                <w:szCs w:val="16"/>
              </w:rPr>
              <w:t>Font &amp; Size</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763C6FCE" w14:textId="77777777" w:rsidR="0010326A" w:rsidRPr="0010326A" w:rsidRDefault="0010326A" w:rsidP="0010326A">
            <w:pPr>
              <w:widowControl w:val="0"/>
              <w:pBdr>
                <w:top w:val="nil"/>
                <w:left w:val="nil"/>
                <w:bottom w:val="nil"/>
                <w:right w:val="nil"/>
                <w:between w:val="nil"/>
              </w:pBdr>
              <w:ind w:right="850"/>
              <w:jc w:val="center"/>
              <w:rPr>
                <w:b/>
                <w:bCs/>
                <w:color w:val="000000"/>
                <w:sz w:val="16"/>
                <w:szCs w:val="16"/>
              </w:rPr>
            </w:pPr>
            <w:r w:rsidRPr="0010326A">
              <w:rPr>
                <w:b/>
                <w:bCs/>
                <w:color w:val="000000"/>
                <w:sz w:val="16"/>
                <w:szCs w:val="16"/>
              </w:rPr>
              <w:t>Alignment</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079A1C17" w14:textId="77777777" w:rsidR="0010326A" w:rsidRPr="0010326A" w:rsidRDefault="0010326A" w:rsidP="0010326A">
            <w:pPr>
              <w:widowControl w:val="0"/>
              <w:pBdr>
                <w:top w:val="nil"/>
                <w:left w:val="nil"/>
                <w:bottom w:val="nil"/>
                <w:right w:val="nil"/>
                <w:between w:val="nil"/>
              </w:pBdr>
              <w:ind w:right="850"/>
              <w:jc w:val="center"/>
              <w:rPr>
                <w:b/>
                <w:bCs/>
                <w:color w:val="000000"/>
                <w:sz w:val="16"/>
                <w:szCs w:val="16"/>
              </w:rPr>
            </w:pPr>
            <w:r w:rsidRPr="0010326A">
              <w:rPr>
                <w:b/>
                <w:bCs/>
                <w:color w:val="000000"/>
                <w:sz w:val="16"/>
                <w:szCs w:val="16"/>
              </w:rPr>
              <w:t>Space Above</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3E344159" w14:textId="77777777" w:rsidR="0010326A" w:rsidRPr="0010326A" w:rsidRDefault="0010326A" w:rsidP="0010326A">
            <w:pPr>
              <w:widowControl w:val="0"/>
              <w:pBdr>
                <w:top w:val="nil"/>
                <w:left w:val="nil"/>
                <w:bottom w:val="nil"/>
                <w:right w:val="nil"/>
                <w:between w:val="nil"/>
              </w:pBdr>
              <w:ind w:right="850"/>
              <w:jc w:val="center"/>
              <w:rPr>
                <w:b/>
                <w:bCs/>
                <w:color w:val="000000"/>
                <w:sz w:val="16"/>
                <w:szCs w:val="16"/>
              </w:rPr>
            </w:pPr>
            <w:r w:rsidRPr="0010326A">
              <w:rPr>
                <w:b/>
                <w:bCs/>
                <w:color w:val="000000"/>
                <w:sz w:val="16"/>
                <w:szCs w:val="16"/>
              </w:rPr>
              <w:t>Space Below</w:t>
            </w:r>
          </w:p>
        </w:tc>
        <w:tc>
          <w:tcPr>
            <w:tcW w:w="0" w:type="auto"/>
            <w:tcBorders>
              <w:top w:val="single" w:sz="6" w:space="0" w:color="E6E6E6"/>
              <w:left w:val="single" w:sz="6" w:space="0" w:color="E6E6E6"/>
              <w:bottom w:val="single" w:sz="6" w:space="0" w:color="E6E6E6"/>
              <w:right w:val="single" w:sz="6" w:space="0" w:color="E6E6E6"/>
            </w:tcBorders>
            <w:shd w:val="clear" w:color="auto" w:fill="F5F5F5"/>
            <w:vAlign w:val="center"/>
            <w:hideMark/>
          </w:tcPr>
          <w:p w14:paraId="75BBC680" w14:textId="77777777" w:rsidR="0010326A" w:rsidRPr="0010326A" w:rsidRDefault="0010326A" w:rsidP="0010326A">
            <w:pPr>
              <w:widowControl w:val="0"/>
              <w:pBdr>
                <w:top w:val="nil"/>
                <w:left w:val="nil"/>
                <w:bottom w:val="nil"/>
                <w:right w:val="nil"/>
                <w:between w:val="nil"/>
              </w:pBdr>
              <w:ind w:right="850"/>
              <w:jc w:val="center"/>
              <w:rPr>
                <w:b/>
                <w:bCs/>
                <w:color w:val="000000"/>
                <w:sz w:val="16"/>
                <w:szCs w:val="16"/>
              </w:rPr>
            </w:pPr>
            <w:r w:rsidRPr="0010326A">
              <w:rPr>
                <w:b/>
                <w:bCs/>
                <w:color w:val="000000"/>
                <w:sz w:val="16"/>
                <w:szCs w:val="16"/>
              </w:rPr>
              <w:t>Additional Notes</w:t>
            </w:r>
          </w:p>
        </w:tc>
      </w:tr>
      <w:tr w:rsidR="0010326A" w:rsidRPr="0010326A" w14:paraId="1958C93F" w14:textId="77777777" w:rsidTr="00735514">
        <w:trPr>
          <w:trHeight w:val="1566"/>
          <w:tblCellSpacing w:w="15" w:type="dxa"/>
        </w:trPr>
        <w:tc>
          <w:tcPr>
            <w:tcW w:w="1471" w:type="dxa"/>
            <w:tcBorders>
              <w:top w:val="single" w:sz="6" w:space="0" w:color="E6E6E6"/>
              <w:left w:val="single" w:sz="6" w:space="0" w:color="E6E6E6"/>
              <w:bottom w:val="single" w:sz="6" w:space="0" w:color="E6E6E6"/>
              <w:right w:val="single" w:sz="6" w:space="0" w:color="E6E6E6"/>
            </w:tcBorders>
            <w:vAlign w:val="center"/>
            <w:hideMark/>
          </w:tcPr>
          <w:p w14:paraId="061B503B"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Title</w:t>
            </w:r>
          </w:p>
        </w:tc>
        <w:tc>
          <w:tcPr>
            <w:tcW w:w="1815" w:type="dxa"/>
            <w:gridSpan w:val="2"/>
            <w:tcBorders>
              <w:top w:val="single" w:sz="6" w:space="0" w:color="E6E6E6"/>
              <w:left w:val="single" w:sz="6" w:space="0" w:color="E6E6E6"/>
              <w:bottom w:val="single" w:sz="6" w:space="0" w:color="E6E6E6"/>
              <w:right w:val="single" w:sz="6" w:space="0" w:color="E6E6E6"/>
            </w:tcBorders>
            <w:vAlign w:val="center"/>
            <w:hideMark/>
          </w:tcPr>
          <w:p w14:paraId="60E19B48"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 xml:space="preserve">16 pt, Times New Roman, </w:t>
            </w:r>
            <w:r w:rsidRPr="0010326A">
              <w:rPr>
                <w:b/>
                <w:bCs/>
                <w:color w:val="000000"/>
                <w:sz w:val="16"/>
                <w:szCs w:val="16"/>
              </w:rPr>
              <w:t>Bold</w:t>
            </w:r>
            <w:r w:rsidRPr="0010326A">
              <w:rPr>
                <w:color w:val="000000"/>
                <w:sz w:val="16"/>
                <w:szCs w:val="16"/>
              </w:rPr>
              <w:t>, Sentence case</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A0F0DAB"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Left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E8C4445"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18 pt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623DB2B"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24 pt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89BBAC4"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Keep concise and specific; avoid uncommon abbreviations.</w:t>
            </w:r>
          </w:p>
        </w:tc>
      </w:tr>
      <w:tr w:rsidR="0010326A" w:rsidRPr="0010326A" w14:paraId="1A89DBAD" w14:textId="77777777" w:rsidTr="00735514">
        <w:trPr>
          <w:trHeight w:val="1781"/>
          <w:tblCellSpacing w:w="15" w:type="dxa"/>
        </w:trPr>
        <w:tc>
          <w:tcPr>
            <w:tcW w:w="1471" w:type="dxa"/>
            <w:tcBorders>
              <w:top w:val="single" w:sz="6" w:space="0" w:color="E6E6E6"/>
              <w:left w:val="single" w:sz="6" w:space="0" w:color="E6E6E6"/>
              <w:bottom w:val="single" w:sz="6" w:space="0" w:color="E6E6E6"/>
              <w:right w:val="single" w:sz="6" w:space="0" w:color="E6E6E6"/>
            </w:tcBorders>
            <w:vAlign w:val="center"/>
            <w:hideMark/>
          </w:tcPr>
          <w:p w14:paraId="7E2D39C5"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Heading 1</w:t>
            </w:r>
          </w:p>
        </w:tc>
        <w:tc>
          <w:tcPr>
            <w:tcW w:w="1815" w:type="dxa"/>
            <w:gridSpan w:val="2"/>
            <w:tcBorders>
              <w:top w:val="single" w:sz="6" w:space="0" w:color="E6E6E6"/>
              <w:left w:val="single" w:sz="6" w:space="0" w:color="E6E6E6"/>
              <w:bottom w:val="single" w:sz="6" w:space="0" w:color="E6E6E6"/>
              <w:right w:val="single" w:sz="6" w:space="0" w:color="E6E6E6"/>
            </w:tcBorders>
            <w:vAlign w:val="center"/>
            <w:hideMark/>
          </w:tcPr>
          <w:p w14:paraId="280E2A23" w14:textId="345F6B15"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1</w:t>
            </w:r>
            <w:r w:rsidR="002B1209" w:rsidRPr="009A648D">
              <w:rPr>
                <w:color w:val="000000"/>
                <w:sz w:val="16"/>
                <w:szCs w:val="16"/>
              </w:rPr>
              <w:t>2</w:t>
            </w:r>
            <w:r w:rsidRPr="0010326A">
              <w:rPr>
                <w:color w:val="000000"/>
                <w:sz w:val="16"/>
                <w:szCs w:val="16"/>
              </w:rPr>
              <w:t xml:space="preserve"> pt, Times New Roman, </w:t>
            </w:r>
            <w:r w:rsidRPr="0010326A">
              <w:rPr>
                <w:b/>
                <w:bCs/>
                <w:color w:val="000000"/>
                <w:sz w:val="16"/>
                <w:szCs w:val="16"/>
              </w:rPr>
              <w:t>Bold</w:t>
            </w:r>
            <w:r w:rsidRPr="0010326A">
              <w:rPr>
                <w:color w:val="000000"/>
                <w:sz w:val="16"/>
                <w:szCs w:val="16"/>
              </w:rPr>
              <w:t>, UPPERCASE</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2734606"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Left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B522EB1"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18 pt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AD62652"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6 pt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48918D2" w14:textId="12A2CF93"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 xml:space="preserve">Use for major sections </w:t>
            </w:r>
            <w:proofErr w:type="gramStart"/>
            <w:r w:rsidRPr="0010326A">
              <w:rPr>
                <w:color w:val="000000"/>
                <w:sz w:val="16"/>
                <w:szCs w:val="16"/>
              </w:rPr>
              <w:t>( METHODS</w:t>
            </w:r>
            <w:proofErr w:type="gramEnd"/>
            <w:r w:rsidRPr="0010326A">
              <w:rPr>
                <w:color w:val="000000"/>
                <w:sz w:val="16"/>
                <w:szCs w:val="16"/>
              </w:rPr>
              <w:t>, RESULTS).</w:t>
            </w:r>
          </w:p>
        </w:tc>
      </w:tr>
      <w:tr w:rsidR="0010326A" w:rsidRPr="0010326A" w14:paraId="74D870BE" w14:textId="77777777" w:rsidTr="00735514">
        <w:trPr>
          <w:trHeight w:val="1333"/>
          <w:tblCellSpacing w:w="15" w:type="dxa"/>
        </w:trPr>
        <w:tc>
          <w:tcPr>
            <w:tcW w:w="1471" w:type="dxa"/>
            <w:tcBorders>
              <w:top w:val="single" w:sz="6" w:space="0" w:color="E6E6E6"/>
              <w:left w:val="single" w:sz="6" w:space="0" w:color="E6E6E6"/>
              <w:bottom w:val="single" w:sz="6" w:space="0" w:color="E6E6E6"/>
              <w:right w:val="single" w:sz="6" w:space="0" w:color="E6E6E6"/>
            </w:tcBorders>
            <w:vAlign w:val="center"/>
            <w:hideMark/>
          </w:tcPr>
          <w:p w14:paraId="0E47BEF2"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Table title</w:t>
            </w:r>
          </w:p>
        </w:tc>
        <w:tc>
          <w:tcPr>
            <w:tcW w:w="1815" w:type="dxa"/>
            <w:gridSpan w:val="2"/>
            <w:tcBorders>
              <w:top w:val="single" w:sz="6" w:space="0" w:color="E6E6E6"/>
              <w:left w:val="single" w:sz="6" w:space="0" w:color="E6E6E6"/>
              <w:bottom w:val="single" w:sz="6" w:space="0" w:color="E6E6E6"/>
              <w:right w:val="single" w:sz="6" w:space="0" w:color="E6E6E6"/>
            </w:tcBorders>
            <w:vAlign w:val="center"/>
            <w:hideMark/>
          </w:tcPr>
          <w:p w14:paraId="7174F96A" w14:textId="03D0218B"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12 pt, Times New Roman</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F915DDB"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Centered</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76CA6842"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12 pt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4E0E93AD"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6 pt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0443CAD"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 xml:space="preserve">In APA: place </w:t>
            </w:r>
            <w:r w:rsidRPr="0010326A">
              <w:rPr>
                <w:b/>
                <w:bCs/>
                <w:color w:val="000000"/>
                <w:sz w:val="16"/>
                <w:szCs w:val="16"/>
              </w:rPr>
              <w:t>Table #</w:t>
            </w:r>
            <w:r w:rsidRPr="0010326A">
              <w:rPr>
                <w:color w:val="000000"/>
                <w:sz w:val="16"/>
                <w:szCs w:val="16"/>
              </w:rPr>
              <w:t xml:space="preserve"> (bold) on one line, </w:t>
            </w:r>
            <w:r w:rsidRPr="0010326A">
              <w:rPr>
                <w:i/>
                <w:iCs/>
                <w:color w:val="000000"/>
                <w:sz w:val="16"/>
                <w:szCs w:val="16"/>
              </w:rPr>
              <w:t>title in italics</w:t>
            </w:r>
            <w:r w:rsidRPr="0010326A">
              <w:rPr>
                <w:color w:val="000000"/>
                <w:sz w:val="16"/>
                <w:szCs w:val="16"/>
              </w:rPr>
              <w:t xml:space="preserve"> on the next.</w:t>
            </w:r>
          </w:p>
        </w:tc>
      </w:tr>
      <w:tr w:rsidR="0010326A" w:rsidRPr="0010326A" w14:paraId="42A1CA96" w14:textId="77777777" w:rsidTr="00735514">
        <w:trPr>
          <w:trHeight w:val="1566"/>
          <w:tblCellSpacing w:w="15" w:type="dxa"/>
        </w:trPr>
        <w:tc>
          <w:tcPr>
            <w:tcW w:w="1471" w:type="dxa"/>
            <w:tcBorders>
              <w:top w:val="single" w:sz="6" w:space="0" w:color="E6E6E6"/>
              <w:left w:val="single" w:sz="6" w:space="0" w:color="E6E6E6"/>
              <w:bottom w:val="single" w:sz="6" w:space="0" w:color="E6E6E6"/>
              <w:right w:val="single" w:sz="6" w:space="0" w:color="E6E6E6"/>
            </w:tcBorders>
            <w:vAlign w:val="center"/>
            <w:hideMark/>
          </w:tcPr>
          <w:p w14:paraId="2E6A1632"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Figure title</w:t>
            </w:r>
          </w:p>
        </w:tc>
        <w:tc>
          <w:tcPr>
            <w:tcW w:w="1815" w:type="dxa"/>
            <w:gridSpan w:val="2"/>
            <w:tcBorders>
              <w:top w:val="single" w:sz="6" w:space="0" w:color="E6E6E6"/>
              <w:left w:val="single" w:sz="6" w:space="0" w:color="E6E6E6"/>
              <w:bottom w:val="single" w:sz="6" w:space="0" w:color="E6E6E6"/>
              <w:right w:val="single" w:sz="6" w:space="0" w:color="E6E6E6"/>
            </w:tcBorders>
            <w:vAlign w:val="center"/>
            <w:hideMark/>
          </w:tcPr>
          <w:p w14:paraId="36E248AB" w14:textId="31AF174C"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12 pt, Times New Roman</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220A8D0F"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Centered</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09D23020"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6 pt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5F8CED87"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12 pt</w:t>
            </w:r>
          </w:p>
        </w:tc>
        <w:tc>
          <w:tcPr>
            <w:tcW w:w="0" w:type="auto"/>
            <w:tcBorders>
              <w:top w:val="single" w:sz="6" w:space="0" w:color="E6E6E6"/>
              <w:left w:val="single" w:sz="6" w:space="0" w:color="E6E6E6"/>
              <w:bottom w:val="single" w:sz="6" w:space="0" w:color="E6E6E6"/>
              <w:right w:val="single" w:sz="6" w:space="0" w:color="E6E6E6"/>
            </w:tcBorders>
            <w:vAlign w:val="center"/>
            <w:hideMark/>
          </w:tcPr>
          <w:p w14:paraId="3C812CD5" w14:textId="77777777" w:rsidR="0010326A" w:rsidRPr="0010326A" w:rsidRDefault="0010326A" w:rsidP="0010326A">
            <w:pPr>
              <w:widowControl w:val="0"/>
              <w:pBdr>
                <w:top w:val="nil"/>
                <w:left w:val="nil"/>
                <w:bottom w:val="nil"/>
                <w:right w:val="nil"/>
                <w:between w:val="nil"/>
              </w:pBdr>
              <w:ind w:right="850"/>
              <w:jc w:val="center"/>
              <w:rPr>
                <w:color w:val="000000"/>
                <w:sz w:val="16"/>
                <w:szCs w:val="16"/>
              </w:rPr>
            </w:pPr>
            <w:r w:rsidRPr="0010326A">
              <w:rPr>
                <w:color w:val="000000"/>
                <w:sz w:val="16"/>
                <w:szCs w:val="16"/>
              </w:rPr>
              <w:t xml:space="preserve">In APA: </w:t>
            </w:r>
            <w:r w:rsidRPr="0010326A">
              <w:rPr>
                <w:b/>
                <w:bCs/>
                <w:color w:val="000000"/>
                <w:sz w:val="16"/>
                <w:szCs w:val="16"/>
              </w:rPr>
              <w:t>Figure #</w:t>
            </w:r>
            <w:r w:rsidRPr="0010326A">
              <w:rPr>
                <w:color w:val="000000"/>
                <w:sz w:val="16"/>
                <w:szCs w:val="16"/>
              </w:rPr>
              <w:t xml:space="preserve"> (bold) on one line, </w:t>
            </w:r>
            <w:r w:rsidRPr="0010326A">
              <w:rPr>
                <w:i/>
                <w:iCs/>
                <w:color w:val="000000"/>
                <w:sz w:val="16"/>
                <w:szCs w:val="16"/>
              </w:rPr>
              <w:t>caption in italics</w:t>
            </w:r>
            <w:r w:rsidRPr="0010326A">
              <w:rPr>
                <w:color w:val="000000"/>
                <w:sz w:val="16"/>
                <w:szCs w:val="16"/>
              </w:rPr>
              <w:t xml:space="preserve"> below.</w:t>
            </w:r>
          </w:p>
        </w:tc>
      </w:tr>
    </w:tbl>
    <w:p w14:paraId="53E5A2D9" w14:textId="77777777" w:rsidR="0010326A" w:rsidRPr="0010326A" w:rsidRDefault="0010326A" w:rsidP="0010326A">
      <w:pPr>
        <w:widowControl w:val="0"/>
        <w:pBdr>
          <w:top w:val="nil"/>
          <w:left w:val="nil"/>
          <w:bottom w:val="nil"/>
          <w:right w:val="nil"/>
          <w:between w:val="nil"/>
        </w:pBdr>
        <w:ind w:right="850"/>
        <w:jc w:val="both"/>
        <w:rPr>
          <w:color w:val="000000"/>
          <w:sz w:val="16"/>
          <w:szCs w:val="16"/>
        </w:rPr>
      </w:pPr>
      <w:r w:rsidRPr="0010326A">
        <w:rPr>
          <w:b/>
          <w:bCs/>
          <w:color w:val="000000"/>
          <w:sz w:val="16"/>
          <w:szCs w:val="16"/>
        </w:rPr>
        <w:t>Note.</w:t>
      </w:r>
      <w:r w:rsidRPr="0010326A">
        <w:rPr>
          <w:color w:val="000000"/>
          <w:sz w:val="16"/>
          <w:szCs w:val="16"/>
        </w:rPr>
        <w:t xml:space="preserve"> Apply </w:t>
      </w:r>
      <w:r w:rsidRPr="0010326A">
        <w:rPr>
          <w:b/>
          <w:bCs/>
          <w:color w:val="000000"/>
          <w:sz w:val="16"/>
          <w:szCs w:val="16"/>
        </w:rPr>
        <w:t>1</w:t>
      </w:r>
      <w:r w:rsidRPr="0010326A">
        <w:rPr>
          <w:b/>
          <w:bCs/>
          <w:color w:val="000000"/>
          <w:sz w:val="16"/>
          <w:szCs w:val="16"/>
        </w:rPr>
        <w:noBreakHyphen/>
        <w:t>inch (2.5 cm)</w:t>
      </w:r>
      <w:r w:rsidRPr="0010326A">
        <w:rPr>
          <w:color w:val="000000"/>
          <w:sz w:val="16"/>
          <w:szCs w:val="16"/>
        </w:rPr>
        <w:t xml:space="preserve"> margins, </w:t>
      </w:r>
      <w:r w:rsidRPr="0010326A">
        <w:rPr>
          <w:b/>
          <w:bCs/>
          <w:color w:val="000000"/>
          <w:sz w:val="16"/>
          <w:szCs w:val="16"/>
        </w:rPr>
        <w:t>single</w:t>
      </w:r>
      <w:r w:rsidRPr="0010326A">
        <w:rPr>
          <w:b/>
          <w:bCs/>
          <w:color w:val="000000"/>
          <w:sz w:val="16"/>
          <w:szCs w:val="16"/>
        </w:rPr>
        <w:noBreakHyphen/>
        <w:t>column</w:t>
      </w:r>
      <w:r w:rsidRPr="0010326A">
        <w:rPr>
          <w:color w:val="000000"/>
          <w:sz w:val="16"/>
          <w:szCs w:val="16"/>
        </w:rPr>
        <w:t xml:space="preserve"> layout, and </w:t>
      </w:r>
      <w:r w:rsidRPr="0010326A">
        <w:rPr>
          <w:b/>
          <w:bCs/>
          <w:color w:val="000000"/>
          <w:sz w:val="16"/>
          <w:szCs w:val="16"/>
        </w:rPr>
        <w:t>single spacing</w:t>
      </w:r>
      <w:r w:rsidRPr="0010326A">
        <w:rPr>
          <w:color w:val="000000"/>
          <w:sz w:val="16"/>
          <w:szCs w:val="16"/>
        </w:rPr>
        <w:t xml:space="preserve"> throughout. Keep tables and figures </w:t>
      </w:r>
      <w:r w:rsidRPr="0010326A">
        <w:rPr>
          <w:b/>
          <w:bCs/>
          <w:color w:val="000000"/>
          <w:sz w:val="16"/>
          <w:szCs w:val="16"/>
        </w:rPr>
        <w:t>numbered sequentially</w:t>
      </w:r>
      <w:r w:rsidRPr="0010326A">
        <w:rPr>
          <w:color w:val="000000"/>
          <w:sz w:val="16"/>
          <w:szCs w:val="16"/>
        </w:rPr>
        <w:t xml:space="preserve">. Avoid vertical lines; use minimal horizontal rules for clarity. Use </w:t>
      </w:r>
      <w:r w:rsidRPr="0010326A">
        <w:rPr>
          <w:b/>
          <w:bCs/>
          <w:color w:val="000000"/>
          <w:sz w:val="16"/>
          <w:szCs w:val="16"/>
        </w:rPr>
        <w:t>APA 7th</w:t>
      </w:r>
      <w:r w:rsidRPr="0010326A">
        <w:rPr>
          <w:color w:val="000000"/>
          <w:sz w:val="16"/>
          <w:szCs w:val="16"/>
        </w:rPr>
        <w:t xml:space="preserve"> for captions and notes (General, Specific, Probability). Ensure consistency across the manuscript.</w:t>
      </w:r>
    </w:p>
    <w:p w14:paraId="5FC9E3D3" w14:textId="77777777" w:rsidR="007B2AB3" w:rsidRDefault="007B2AB3" w:rsidP="007B2AB3">
      <w:pPr>
        <w:pStyle w:val="Heading2"/>
        <w:snapToGrid w:val="0"/>
        <w:spacing w:before="120" w:after="120"/>
        <w:ind w:right="850"/>
        <w:rPr>
          <w:rFonts w:ascii="Times New Roman" w:hAnsi="Times New Roman" w:cs="Times New Roman"/>
          <w:bCs/>
          <w:color w:val="000000" w:themeColor="text1"/>
          <w:sz w:val="24"/>
          <w:szCs w:val="24"/>
          <w:lang w:eastAsia="en-US"/>
        </w:rPr>
      </w:pPr>
    </w:p>
    <w:p w14:paraId="3F1BB9EA" w14:textId="77777777" w:rsidR="00735514" w:rsidRDefault="00735514" w:rsidP="00735514">
      <w:pPr>
        <w:rPr>
          <w:lang w:eastAsia="en-US"/>
        </w:rPr>
      </w:pPr>
    </w:p>
    <w:p w14:paraId="05AEC5AE" w14:textId="77777777" w:rsidR="00735514" w:rsidRPr="00735514" w:rsidRDefault="00735514" w:rsidP="00735514">
      <w:pPr>
        <w:rPr>
          <w:lang w:eastAsia="en-US"/>
        </w:rPr>
      </w:pPr>
    </w:p>
    <w:p w14:paraId="0F8D8FF2" w14:textId="749052EA" w:rsidR="007B2AB3" w:rsidRPr="0010326A" w:rsidRDefault="007B2AB3" w:rsidP="007B2AB3">
      <w:pPr>
        <w:pStyle w:val="Heading2"/>
        <w:snapToGrid w:val="0"/>
        <w:spacing w:before="120" w:after="120"/>
        <w:ind w:right="850"/>
        <w:rPr>
          <w:rFonts w:ascii="Times New Roman" w:hAnsi="Times New Roman" w:cs="Times New Roman"/>
          <w:b/>
          <w:i/>
          <w:color w:val="000000" w:themeColor="text1"/>
          <w:sz w:val="24"/>
          <w:szCs w:val="24"/>
          <w:lang w:eastAsia="en-US"/>
        </w:rPr>
      </w:pPr>
      <w:r w:rsidRPr="0010326A">
        <w:rPr>
          <w:rFonts w:ascii="Times New Roman" w:hAnsi="Times New Roman" w:cs="Times New Roman"/>
          <w:b/>
          <w:color w:val="000000" w:themeColor="text1"/>
          <w:sz w:val="24"/>
          <w:szCs w:val="24"/>
          <w:lang w:eastAsia="en-US"/>
        </w:rPr>
        <w:t>Equations</w:t>
      </w:r>
    </w:p>
    <w:p w14:paraId="44D7DEB3" w14:textId="77777777" w:rsidR="007B2AB3" w:rsidRPr="007B2AB3" w:rsidRDefault="007B2AB3" w:rsidP="007B2AB3">
      <w:pPr>
        <w:widowControl w:val="0"/>
        <w:pBdr>
          <w:top w:val="nil"/>
          <w:left w:val="nil"/>
          <w:bottom w:val="nil"/>
          <w:right w:val="nil"/>
          <w:between w:val="nil"/>
        </w:pBdr>
        <w:ind w:right="850"/>
        <w:jc w:val="both"/>
        <w:rPr>
          <w:color w:val="000000"/>
        </w:rPr>
      </w:pPr>
      <w:r w:rsidRPr="007B2AB3">
        <w:rPr>
          <w:color w:val="000000"/>
        </w:rPr>
        <w:t>Equations should be numbered serially within parentheses as shown in Equation (1). Equation should be prepared using MS Equation Editor (not in image format). The equation number is to be placed at the extreme right side.</w:t>
      </w:r>
    </w:p>
    <w:p w14:paraId="2887642D" w14:textId="7A837ACA" w:rsidR="007B2AB3" w:rsidRDefault="007B2AB3" w:rsidP="007B2AB3">
      <w:pPr>
        <w:widowControl w:val="0"/>
        <w:pBdr>
          <w:top w:val="nil"/>
          <w:left w:val="nil"/>
          <w:bottom w:val="nil"/>
          <w:right w:val="nil"/>
          <w:between w:val="nil"/>
        </w:pBdr>
        <w:tabs>
          <w:tab w:val="left" w:pos="0"/>
          <w:tab w:val="center" w:pos="2268"/>
          <w:tab w:val="right" w:pos="4706"/>
        </w:tabs>
        <w:ind w:right="850"/>
        <w:jc w:val="both"/>
        <w:rPr>
          <w:color w:val="000000"/>
        </w:rPr>
      </w:pPr>
      <w:r w:rsidRPr="007B2AB3">
        <w:rPr>
          <w:color w:val="000000"/>
        </w:rPr>
        <w:tab/>
      </w:r>
      <w:r w:rsidRPr="007B2AB3">
        <w:rPr>
          <w:color w:val="000000"/>
        </w:rPr>
        <w:tab/>
      </w:r>
      <w:r w:rsidRPr="007B2AB3">
        <w:rPr>
          <w:noProof/>
          <w:color w:val="000000"/>
          <w:sz w:val="36"/>
          <w:szCs w:val="36"/>
          <w:vertAlign w:val="subscript"/>
        </w:rPr>
        <w:object w:dxaOrig="3900" w:dyaOrig="930" w14:anchorId="0CE742C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195.5pt;height:47.1pt;mso-width-percent:0;mso-height-percent:0;mso-width-percent:0;mso-height-percent:0" o:ole="" fillcolor="window">
            <v:imagedata r:id="rId7" o:title=""/>
          </v:shape>
          <o:OLEObject Type="Embed" ProgID="Equation.3" ShapeID="_x0000_i1025" DrawAspect="Content" ObjectID="_1832927403" r:id="rId8"/>
        </w:object>
      </w:r>
      <w:r w:rsidRPr="007B2AB3">
        <w:rPr>
          <w:color w:val="000000"/>
        </w:rPr>
        <w:tab/>
      </w:r>
      <w:r w:rsidRPr="007B2AB3">
        <w:rPr>
          <w:color w:val="000000"/>
        </w:rPr>
        <w:tab/>
      </w:r>
      <w:r w:rsidRPr="007B2AB3">
        <w:rPr>
          <w:color w:val="000000"/>
        </w:rPr>
        <w:tab/>
      </w:r>
    </w:p>
    <w:p w14:paraId="2F54BC95" w14:textId="77777777" w:rsidR="009A648D" w:rsidRDefault="009A648D" w:rsidP="007B2AB3">
      <w:pPr>
        <w:widowControl w:val="0"/>
        <w:pBdr>
          <w:top w:val="nil"/>
          <w:left w:val="nil"/>
          <w:bottom w:val="nil"/>
          <w:right w:val="nil"/>
          <w:between w:val="nil"/>
        </w:pBdr>
        <w:tabs>
          <w:tab w:val="left" w:pos="0"/>
          <w:tab w:val="center" w:pos="2268"/>
          <w:tab w:val="right" w:pos="4706"/>
        </w:tabs>
        <w:ind w:right="850"/>
        <w:jc w:val="both"/>
        <w:rPr>
          <w:color w:val="000000"/>
        </w:rPr>
      </w:pPr>
    </w:p>
    <w:p w14:paraId="28BC3624" w14:textId="77777777" w:rsidR="009A648D" w:rsidRDefault="009A648D" w:rsidP="007B2AB3">
      <w:pPr>
        <w:widowControl w:val="0"/>
        <w:pBdr>
          <w:top w:val="nil"/>
          <w:left w:val="nil"/>
          <w:bottom w:val="nil"/>
          <w:right w:val="nil"/>
          <w:between w:val="nil"/>
        </w:pBdr>
        <w:tabs>
          <w:tab w:val="left" w:pos="0"/>
          <w:tab w:val="center" w:pos="2268"/>
          <w:tab w:val="right" w:pos="4706"/>
        </w:tabs>
        <w:ind w:right="850"/>
        <w:jc w:val="both"/>
        <w:rPr>
          <w:color w:val="000000"/>
        </w:rPr>
      </w:pPr>
    </w:p>
    <w:p w14:paraId="5FD9D2D8" w14:textId="77777777" w:rsidR="009A648D" w:rsidRDefault="009A648D" w:rsidP="007B2AB3">
      <w:pPr>
        <w:widowControl w:val="0"/>
        <w:pBdr>
          <w:top w:val="nil"/>
          <w:left w:val="nil"/>
          <w:bottom w:val="nil"/>
          <w:right w:val="nil"/>
          <w:between w:val="nil"/>
        </w:pBdr>
        <w:tabs>
          <w:tab w:val="left" w:pos="0"/>
          <w:tab w:val="center" w:pos="2268"/>
          <w:tab w:val="right" w:pos="4706"/>
        </w:tabs>
        <w:ind w:right="850"/>
        <w:jc w:val="both"/>
        <w:rPr>
          <w:color w:val="000000"/>
        </w:rPr>
      </w:pPr>
    </w:p>
    <w:p w14:paraId="71D477A2" w14:textId="77777777" w:rsidR="009A648D" w:rsidRDefault="009A648D" w:rsidP="007B2AB3">
      <w:pPr>
        <w:widowControl w:val="0"/>
        <w:pBdr>
          <w:top w:val="nil"/>
          <w:left w:val="nil"/>
          <w:bottom w:val="nil"/>
          <w:right w:val="nil"/>
          <w:between w:val="nil"/>
        </w:pBdr>
        <w:tabs>
          <w:tab w:val="left" w:pos="0"/>
          <w:tab w:val="center" w:pos="2268"/>
          <w:tab w:val="right" w:pos="4706"/>
        </w:tabs>
        <w:ind w:right="850"/>
        <w:jc w:val="both"/>
        <w:rPr>
          <w:color w:val="000000"/>
        </w:rPr>
      </w:pPr>
    </w:p>
    <w:p w14:paraId="053A7FFA" w14:textId="77777777" w:rsidR="009A648D" w:rsidRDefault="009A648D" w:rsidP="007B2AB3">
      <w:pPr>
        <w:widowControl w:val="0"/>
        <w:pBdr>
          <w:top w:val="nil"/>
          <w:left w:val="nil"/>
          <w:bottom w:val="nil"/>
          <w:right w:val="nil"/>
          <w:between w:val="nil"/>
        </w:pBdr>
        <w:tabs>
          <w:tab w:val="left" w:pos="0"/>
          <w:tab w:val="center" w:pos="2268"/>
          <w:tab w:val="right" w:pos="4706"/>
        </w:tabs>
        <w:ind w:right="850"/>
        <w:jc w:val="both"/>
        <w:rPr>
          <w:color w:val="000000"/>
        </w:rPr>
      </w:pPr>
    </w:p>
    <w:p w14:paraId="7A552D3E" w14:textId="77777777" w:rsidR="009A648D" w:rsidRPr="007B2AB3" w:rsidRDefault="009A648D" w:rsidP="007B2AB3">
      <w:pPr>
        <w:widowControl w:val="0"/>
        <w:pBdr>
          <w:top w:val="nil"/>
          <w:left w:val="nil"/>
          <w:bottom w:val="nil"/>
          <w:right w:val="nil"/>
          <w:between w:val="nil"/>
        </w:pBdr>
        <w:tabs>
          <w:tab w:val="left" w:pos="0"/>
          <w:tab w:val="center" w:pos="2268"/>
          <w:tab w:val="right" w:pos="4706"/>
        </w:tabs>
        <w:ind w:right="850"/>
        <w:jc w:val="both"/>
        <w:rPr>
          <w:color w:val="000000"/>
        </w:rPr>
      </w:pPr>
    </w:p>
    <w:p w14:paraId="6D1AE272" w14:textId="21130B1E" w:rsidR="007B2AB3" w:rsidRPr="0010326A" w:rsidRDefault="007B2AB3" w:rsidP="007B2AB3">
      <w:pPr>
        <w:pStyle w:val="Heading2"/>
        <w:snapToGrid w:val="0"/>
        <w:spacing w:before="120" w:after="120"/>
        <w:ind w:right="850"/>
        <w:rPr>
          <w:rFonts w:ascii="Times New Roman" w:hAnsi="Times New Roman" w:cs="Times New Roman"/>
          <w:b/>
          <w:i/>
          <w:color w:val="000000" w:themeColor="text1"/>
          <w:sz w:val="24"/>
          <w:szCs w:val="24"/>
          <w:lang w:eastAsia="en-US"/>
        </w:rPr>
      </w:pPr>
      <w:r w:rsidRPr="0010326A">
        <w:rPr>
          <w:rFonts w:ascii="Times New Roman" w:hAnsi="Times New Roman" w:cs="Times New Roman"/>
          <w:b/>
          <w:color w:val="000000" w:themeColor="text1"/>
          <w:sz w:val="24"/>
          <w:szCs w:val="24"/>
          <w:lang w:eastAsia="en-US"/>
        </w:rPr>
        <w:lastRenderedPageBreak/>
        <w:t>Figures</w:t>
      </w:r>
    </w:p>
    <w:p w14:paraId="3B6E0FEC" w14:textId="77777777" w:rsidR="007B2AB3" w:rsidRPr="007B2AB3" w:rsidRDefault="007B2AB3" w:rsidP="007B2AB3">
      <w:pPr>
        <w:widowControl w:val="0"/>
        <w:pBdr>
          <w:top w:val="nil"/>
          <w:left w:val="nil"/>
          <w:bottom w:val="nil"/>
          <w:right w:val="nil"/>
          <w:between w:val="nil"/>
        </w:pBdr>
        <w:ind w:right="850"/>
        <w:jc w:val="both"/>
        <w:rPr>
          <w:color w:val="000000"/>
        </w:rPr>
      </w:pPr>
      <w:r w:rsidRPr="007B2AB3">
        <w:rPr>
          <w:color w:val="000000"/>
        </w:rPr>
        <w:t>Figures are sequentially numbered commencing at 1 with the figure title and number below the figure as shown in Figure 1.</w:t>
      </w:r>
    </w:p>
    <w:p w14:paraId="0865A8C7" w14:textId="77777777" w:rsidR="007B2AB3" w:rsidRDefault="007B2AB3" w:rsidP="007B2AB3">
      <w:pPr>
        <w:widowControl w:val="0"/>
        <w:pBdr>
          <w:top w:val="nil"/>
          <w:left w:val="nil"/>
          <w:bottom w:val="nil"/>
          <w:right w:val="nil"/>
          <w:between w:val="nil"/>
        </w:pBdr>
        <w:ind w:right="850"/>
        <w:jc w:val="both"/>
        <w:rPr>
          <w:color w:val="000000"/>
        </w:rPr>
      </w:pPr>
    </w:p>
    <w:p w14:paraId="156912C1" w14:textId="67C5B89F" w:rsidR="002F63CE" w:rsidRDefault="002F63CE" w:rsidP="007B2AB3">
      <w:pPr>
        <w:widowControl w:val="0"/>
        <w:pBdr>
          <w:top w:val="nil"/>
          <w:left w:val="nil"/>
          <w:bottom w:val="nil"/>
          <w:right w:val="nil"/>
          <w:between w:val="nil"/>
        </w:pBdr>
        <w:ind w:right="850"/>
        <w:jc w:val="both"/>
        <w:rPr>
          <w:color w:val="000000"/>
        </w:rPr>
      </w:pPr>
      <w:r>
        <w:rPr>
          <w:color w:val="000000"/>
        </w:rPr>
        <w:t xml:space="preserve">                                       </w:t>
      </w:r>
      <w:r>
        <w:rPr>
          <w:noProof/>
          <w:color w:val="000000"/>
        </w:rPr>
        <w:drawing>
          <wp:inline distT="0" distB="0" distL="0" distR="0" wp14:anchorId="08A0D4F7" wp14:editId="5F71E3B6">
            <wp:extent cx="1990578" cy="1969420"/>
            <wp:effectExtent l="0" t="0" r="0" b="0"/>
            <wp:docPr id="8218601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1860183" name="Picture 821860183"/>
                    <pic:cNvPicPr/>
                  </pic:nvPicPr>
                  <pic:blipFill>
                    <a:blip r:embed="rId9" cstate="print">
                      <a:extLst>
                        <a:ext uri="{28A0092B-C50C-407E-A947-70E740481C1C}">
                          <a14:useLocalDpi xmlns:a14="http://schemas.microsoft.com/office/drawing/2010/main" val="0"/>
                        </a:ext>
                      </a:extLst>
                    </a:blip>
                    <a:stretch>
                      <a:fillRect/>
                    </a:stretch>
                  </pic:blipFill>
                  <pic:spPr>
                    <a:xfrm>
                      <a:off x="0" y="0"/>
                      <a:ext cx="1996926" cy="1975700"/>
                    </a:xfrm>
                    <a:prstGeom prst="rect">
                      <a:avLst/>
                    </a:prstGeom>
                  </pic:spPr>
                </pic:pic>
              </a:graphicData>
            </a:graphic>
          </wp:inline>
        </w:drawing>
      </w:r>
    </w:p>
    <w:p w14:paraId="0E3BE114" w14:textId="77777777" w:rsidR="002F63CE" w:rsidRDefault="002F63CE" w:rsidP="007B2AB3">
      <w:pPr>
        <w:widowControl w:val="0"/>
        <w:pBdr>
          <w:top w:val="nil"/>
          <w:left w:val="nil"/>
          <w:bottom w:val="nil"/>
          <w:right w:val="nil"/>
          <w:between w:val="nil"/>
        </w:pBdr>
        <w:ind w:right="850"/>
        <w:jc w:val="both"/>
        <w:rPr>
          <w:rFonts w:ascii="Arial Narrow" w:hAnsi="Arial Narrow"/>
          <w:b/>
          <w:bCs/>
        </w:rPr>
      </w:pPr>
    </w:p>
    <w:p w14:paraId="27FA4B6D" w14:textId="47874909" w:rsidR="002F63CE" w:rsidRPr="002F63CE" w:rsidRDefault="002F63CE" w:rsidP="002F63CE">
      <w:pPr>
        <w:widowControl w:val="0"/>
        <w:pBdr>
          <w:top w:val="nil"/>
          <w:left w:val="nil"/>
          <w:bottom w:val="nil"/>
          <w:right w:val="nil"/>
          <w:between w:val="nil"/>
        </w:pBdr>
        <w:ind w:right="850"/>
        <w:jc w:val="center"/>
        <w:rPr>
          <w:color w:val="000000"/>
        </w:rPr>
      </w:pPr>
      <w:r w:rsidRPr="002F63CE">
        <w:rPr>
          <w:b/>
          <w:bCs/>
        </w:rPr>
        <w:t xml:space="preserve">Figure 1: </w:t>
      </w:r>
      <w:r w:rsidRPr="002F63CE">
        <w:t>University of the Visayas Logo</w:t>
      </w:r>
    </w:p>
    <w:p w14:paraId="45EA0A5D" w14:textId="77777777" w:rsidR="00D36140" w:rsidRPr="002F63CE" w:rsidRDefault="00D36140" w:rsidP="002F63CE">
      <w:pPr>
        <w:ind w:right="850"/>
        <w:jc w:val="center"/>
        <w:rPr>
          <w:lang w:val="en-US"/>
        </w:rPr>
      </w:pPr>
    </w:p>
    <w:p w14:paraId="146ECD0E" w14:textId="77777777" w:rsidR="00D36140" w:rsidRDefault="00D36140" w:rsidP="007B2AB3">
      <w:pPr>
        <w:ind w:right="850"/>
        <w:rPr>
          <w:lang w:val="en-US"/>
        </w:rPr>
      </w:pPr>
    </w:p>
    <w:p w14:paraId="4C018547" w14:textId="7C712448" w:rsidR="00735514" w:rsidRDefault="00735514" w:rsidP="00735514">
      <w:pPr>
        <w:ind w:right="850"/>
        <w:rPr>
          <w:b/>
          <w:bCs/>
        </w:rPr>
      </w:pPr>
      <w:r w:rsidRPr="00735514">
        <w:rPr>
          <w:b/>
          <w:bCs/>
        </w:rPr>
        <w:t>RESULTS AND DISCUSSION</w:t>
      </w:r>
      <w:r>
        <w:rPr>
          <w:b/>
          <w:bCs/>
        </w:rPr>
        <w:t xml:space="preserve"> </w:t>
      </w:r>
      <w:r w:rsidRPr="00735514">
        <w:rPr>
          <w:b/>
          <w:bCs/>
        </w:rPr>
        <w:t>← 1</w:t>
      </w:r>
      <w:r>
        <w:rPr>
          <w:b/>
          <w:bCs/>
        </w:rPr>
        <w:t>2</w:t>
      </w:r>
      <w:r w:rsidRPr="00735514">
        <w:rPr>
          <w:b/>
          <w:bCs/>
        </w:rPr>
        <w:t>pt, Times New Roman, Bold, UPPERCASE</w:t>
      </w:r>
    </w:p>
    <w:p w14:paraId="11D6D02C" w14:textId="77777777" w:rsidR="00735514" w:rsidRPr="00735514" w:rsidRDefault="00735514" w:rsidP="00735514">
      <w:pPr>
        <w:ind w:right="850"/>
        <w:rPr>
          <w:b/>
          <w:bCs/>
        </w:rPr>
      </w:pPr>
    </w:p>
    <w:p w14:paraId="7162CE08" w14:textId="77777777" w:rsidR="00735514" w:rsidRDefault="00735514" w:rsidP="00735514">
      <w:pPr>
        <w:ind w:right="850" w:firstLine="720"/>
        <w:jc w:val="both"/>
      </w:pPr>
      <w:r w:rsidRPr="00735514">
        <w:t>Results should be presented clearly and concisely. This section must summarize the key scientific or analytical findings without providing excessive raw data or repeating information already shown in tables or figures. Authors are encouraged to highlight meaningful differences between their results and those reported in previous studies, emphasizing novel contributions or unexpected outcomes.</w:t>
      </w:r>
    </w:p>
    <w:p w14:paraId="1B1C85C5" w14:textId="77777777" w:rsidR="00735514" w:rsidRPr="00735514" w:rsidRDefault="00735514" w:rsidP="00735514">
      <w:pPr>
        <w:ind w:right="850"/>
        <w:jc w:val="both"/>
      </w:pPr>
    </w:p>
    <w:p w14:paraId="7686EF8E" w14:textId="77777777" w:rsidR="00735514" w:rsidRPr="00735514" w:rsidRDefault="00735514" w:rsidP="00735514">
      <w:pPr>
        <w:ind w:right="850" w:firstLine="720"/>
        <w:jc w:val="both"/>
      </w:pPr>
      <w:r w:rsidRPr="00735514">
        <w:t xml:space="preserve">The Discussion should interpret the significance of the results rather than restate them. A combined </w:t>
      </w:r>
      <w:r w:rsidRPr="00735514">
        <w:rPr>
          <w:b/>
          <w:bCs/>
        </w:rPr>
        <w:t>Results and Discussion</w:t>
      </w:r>
      <w:r w:rsidRPr="00735514">
        <w:t xml:space="preserve"> section is acceptable and often appropriate, particularly when integrating interpretation directly with the presentation of findings. Authors should avoid excessive citations or lengthy reviews of existing literature; the focus should be on explaining what the results mean.</w:t>
      </w:r>
    </w:p>
    <w:p w14:paraId="31A11518" w14:textId="4CF1A007" w:rsidR="00735514" w:rsidRPr="00735514" w:rsidRDefault="00735514" w:rsidP="00735514">
      <w:pPr>
        <w:ind w:right="850" w:firstLine="360"/>
        <w:jc w:val="both"/>
      </w:pPr>
      <w:r w:rsidRPr="00735514">
        <w:t>The Discussion is one of the most important parts of the manuscript, as it showcases the relevance and implications of the study. This section should begin with a brief summary of the main scientific insights</w:t>
      </w:r>
      <w:r>
        <w:t xml:space="preserve">, </w:t>
      </w:r>
      <w:r w:rsidRPr="00735514">
        <w:t>distinct from experimental details</w:t>
      </w:r>
      <w:r>
        <w:t xml:space="preserve">, </w:t>
      </w:r>
      <w:r w:rsidRPr="00735514">
        <w:t>and then address the following:</w:t>
      </w:r>
    </w:p>
    <w:p w14:paraId="0BB312F6" w14:textId="77777777" w:rsidR="00735514" w:rsidRPr="00735514" w:rsidRDefault="00735514" w:rsidP="00735514">
      <w:pPr>
        <w:numPr>
          <w:ilvl w:val="0"/>
          <w:numId w:val="5"/>
        </w:numPr>
        <w:ind w:right="850"/>
        <w:jc w:val="both"/>
      </w:pPr>
      <w:r w:rsidRPr="00735514">
        <w:t>How the results relate to the objectives stated in the Introduction</w:t>
      </w:r>
    </w:p>
    <w:p w14:paraId="6FEB27A7" w14:textId="77777777" w:rsidR="00735514" w:rsidRPr="00735514" w:rsidRDefault="00735514" w:rsidP="00735514">
      <w:pPr>
        <w:numPr>
          <w:ilvl w:val="0"/>
          <w:numId w:val="5"/>
        </w:numPr>
        <w:ind w:right="850"/>
        <w:jc w:val="both"/>
      </w:pPr>
      <w:r w:rsidRPr="00735514">
        <w:t>Scientific interpretation or explanation for each major finding</w:t>
      </w:r>
    </w:p>
    <w:p w14:paraId="2B5D2C07" w14:textId="77777777" w:rsidR="00735514" w:rsidRPr="00735514" w:rsidRDefault="00735514" w:rsidP="00735514">
      <w:pPr>
        <w:numPr>
          <w:ilvl w:val="0"/>
          <w:numId w:val="5"/>
        </w:numPr>
        <w:ind w:right="850"/>
        <w:jc w:val="both"/>
      </w:pPr>
      <w:r w:rsidRPr="00735514">
        <w:t>Whether the results support, contradict, or extend those of other researchers</w:t>
      </w:r>
    </w:p>
    <w:p w14:paraId="306ED3D9" w14:textId="77777777" w:rsidR="00735514" w:rsidRDefault="00735514" w:rsidP="00735514">
      <w:pPr>
        <w:numPr>
          <w:ilvl w:val="0"/>
          <w:numId w:val="5"/>
        </w:numPr>
        <w:ind w:right="850"/>
        <w:jc w:val="both"/>
      </w:pPr>
      <w:r w:rsidRPr="00735514">
        <w:t>Potential reasons for similarities or differences with prior studies</w:t>
      </w:r>
    </w:p>
    <w:p w14:paraId="14F9BE31" w14:textId="77777777" w:rsidR="00735514" w:rsidRDefault="00735514" w:rsidP="00735514">
      <w:pPr>
        <w:ind w:left="720" w:right="850"/>
        <w:jc w:val="both"/>
      </w:pPr>
    </w:p>
    <w:p w14:paraId="0A03D870" w14:textId="77777777" w:rsidR="00735514" w:rsidRDefault="00735514" w:rsidP="00735514">
      <w:pPr>
        <w:ind w:left="720" w:right="850"/>
        <w:jc w:val="both"/>
      </w:pPr>
    </w:p>
    <w:p w14:paraId="506C51E7" w14:textId="633587D9" w:rsidR="00735514" w:rsidRDefault="00735514" w:rsidP="00735514">
      <w:pPr>
        <w:ind w:right="850"/>
        <w:jc w:val="both"/>
        <w:rPr>
          <w:b/>
          <w:bCs/>
        </w:rPr>
      </w:pPr>
      <w:r w:rsidRPr="00735514">
        <w:rPr>
          <w:b/>
          <w:bCs/>
        </w:rPr>
        <w:t>CONCLUSION← 1</w:t>
      </w:r>
      <w:r>
        <w:rPr>
          <w:b/>
          <w:bCs/>
        </w:rPr>
        <w:t>2</w:t>
      </w:r>
      <w:r w:rsidRPr="00735514">
        <w:rPr>
          <w:b/>
          <w:bCs/>
        </w:rPr>
        <w:t>pt, Times New Roman, Bold, UPPERCASE</w:t>
      </w:r>
    </w:p>
    <w:p w14:paraId="5DF0A77C" w14:textId="77777777" w:rsidR="00735514" w:rsidRPr="00735514" w:rsidRDefault="00735514" w:rsidP="00735514">
      <w:pPr>
        <w:ind w:left="720" w:right="850"/>
        <w:jc w:val="both"/>
        <w:rPr>
          <w:b/>
          <w:bCs/>
        </w:rPr>
      </w:pPr>
    </w:p>
    <w:p w14:paraId="668EE222" w14:textId="77777777" w:rsidR="00735514" w:rsidRPr="00735514" w:rsidRDefault="00735514" w:rsidP="00735514">
      <w:pPr>
        <w:ind w:right="850" w:firstLine="720"/>
        <w:jc w:val="both"/>
      </w:pPr>
      <w:r w:rsidRPr="00735514">
        <w:t>The Conclusion should directly address the objectives of the study and explain how the work advances knowledge within its field. Authors must avoid simply repeating the abstract or listing experimental results. Instead, this section should provide clear scientific justification for the study’s contributions, practical implications, and potential applications. Authors are encouraged to propose future research directions or indicate ongoing work related to the study.</w:t>
      </w:r>
    </w:p>
    <w:p w14:paraId="311DDBE3" w14:textId="77777777" w:rsidR="00735514" w:rsidRDefault="00735514" w:rsidP="00735514">
      <w:pPr>
        <w:ind w:left="720" w:right="850"/>
        <w:jc w:val="both"/>
      </w:pPr>
    </w:p>
    <w:p w14:paraId="2884B01C" w14:textId="77777777" w:rsidR="00735514" w:rsidRDefault="00735514" w:rsidP="00735514">
      <w:pPr>
        <w:ind w:left="720" w:right="850"/>
        <w:jc w:val="both"/>
      </w:pPr>
    </w:p>
    <w:p w14:paraId="65A36AF2" w14:textId="3163CB13" w:rsidR="00735514" w:rsidRDefault="00735514" w:rsidP="00735514">
      <w:pPr>
        <w:ind w:right="850"/>
        <w:jc w:val="both"/>
        <w:rPr>
          <w:b/>
          <w:bCs/>
        </w:rPr>
      </w:pPr>
      <w:r w:rsidRPr="00735514">
        <w:rPr>
          <w:b/>
          <w:bCs/>
        </w:rPr>
        <w:lastRenderedPageBreak/>
        <w:t>RECOMMENDATIONS← 1</w:t>
      </w:r>
      <w:r>
        <w:rPr>
          <w:b/>
          <w:bCs/>
        </w:rPr>
        <w:t>2</w:t>
      </w:r>
      <w:r w:rsidRPr="00735514">
        <w:rPr>
          <w:b/>
          <w:bCs/>
        </w:rPr>
        <w:t>pt, Times New Roman, Bold, UPPERCASE</w:t>
      </w:r>
    </w:p>
    <w:p w14:paraId="2DEF92C8" w14:textId="77777777" w:rsidR="00735514" w:rsidRPr="00735514" w:rsidRDefault="00735514" w:rsidP="00735514">
      <w:pPr>
        <w:ind w:left="720" w:right="850"/>
        <w:jc w:val="both"/>
        <w:rPr>
          <w:b/>
          <w:bCs/>
        </w:rPr>
      </w:pPr>
    </w:p>
    <w:p w14:paraId="494AACA4" w14:textId="3233CC04" w:rsidR="00735514" w:rsidRDefault="00735514" w:rsidP="00735514">
      <w:pPr>
        <w:ind w:right="850" w:firstLine="720"/>
        <w:jc w:val="both"/>
      </w:pPr>
      <w:r w:rsidRPr="00735514">
        <w:t xml:space="preserve">The Recommendations section should provide practical, </w:t>
      </w:r>
      <w:r>
        <w:t>evidence-based</w:t>
      </w:r>
      <w:r w:rsidRPr="00735514">
        <w:t xml:space="preserve"> suggestions derived from the study’s findings. These may include policy implications, instructional improvements, intervention strategies, technological enhancements, or methodological refinements. Recommendations must be specific, actionable, and aligned with the study’s results. Authors are encouraged to indicate which recommendations are immediately implementable and which require further study, resources, or validation. This section should guide future researchers, practitioners, institutions, or policymakers in applying the study’s insights to real-world contexts.</w:t>
      </w:r>
    </w:p>
    <w:p w14:paraId="1B8898EE" w14:textId="77777777" w:rsidR="00735514" w:rsidRDefault="00735514" w:rsidP="00735514">
      <w:pPr>
        <w:ind w:right="850" w:firstLine="720"/>
        <w:jc w:val="both"/>
      </w:pPr>
    </w:p>
    <w:p w14:paraId="035F824F" w14:textId="77777777" w:rsidR="00735514" w:rsidRDefault="00735514" w:rsidP="00735514">
      <w:pPr>
        <w:ind w:right="850"/>
        <w:jc w:val="both"/>
      </w:pPr>
    </w:p>
    <w:p w14:paraId="473DFB5D" w14:textId="36522155" w:rsidR="00735514" w:rsidRDefault="00735514" w:rsidP="00735514">
      <w:pPr>
        <w:ind w:right="850"/>
        <w:jc w:val="both"/>
        <w:rPr>
          <w:b/>
          <w:bCs/>
        </w:rPr>
      </w:pPr>
      <w:r w:rsidRPr="00735514">
        <w:rPr>
          <w:b/>
          <w:bCs/>
        </w:rPr>
        <w:t>REFERENCES← 1</w:t>
      </w:r>
      <w:r>
        <w:rPr>
          <w:b/>
          <w:bCs/>
        </w:rPr>
        <w:t>2</w:t>
      </w:r>
      <w:r w:rsidRPr="00735514">
        <w:rPr>
          <w:b/>
          <w:bCs/>
        </w:rPr>
        <w:t>pt, Times New Roman, Bold, UPPERCASE</w:t>
      </w:r>
    </w:p>
    <w:p w14:paraId="27C48931" w14:textId="77777777" w:rsidR="00735514" w:rsidRPr="00735514" w:rsidRDefault="00735514" w:rsidP="00735514">
      <w:pPr>
        <w:ind w:right="850"/>
        <w:jc w:val="both"/>
        <w:rPr>
          <w:b/>
          <w:bCs/>
        </w:rPr>
      </w:pPr>
    </w:p>
    <w:p w14:paraId="2FE106B6" w14:textId="77777777" w:rsidR="00735514" w:rsidRDefault="00735514" w:rsidP="00735514">
      <w:pPr>
        <w:ind w:right="850"/>
        <w:jc w:val="both"/>
      </w:pPr>
      <w:r w:rsidRPr="00735514">
        <w:t>References must be relevant, up</w:t>
      </w:r>
      <w:r w:rsidRPr="00735514">
        <w:noBreakHyphen/>
        <w:t>to</w:t>
      </w:r>
      <w:r w:rsidRPr="00735514">
        <w:noBreakHyphen/>
        <w:t xml:space="preserve">date, and formatted according to </w:t>
      </w:r>
      <w:r w:rsidRPr="00735514">
        <w:rPr>
          <w:b/>
          <w:bCs/>
        </w:rPr>
        <w:t>APA 7th Edition</w:t>
      </w:r>
      <w:r w:rsidRPr="00735514">
        <w:t>. Ensure consistency and accuracy in citation style. Below are examples:</w:t>
      </w:r>
    </w:p>
    <w:p w14:paraId="1175EE65" w14:textId="77777777" w:rsidR="00735514" w:rsidRPr="00735514" w:rsidRDefault="00735514" w:rsidP="00735514">
      <w:pPr>
        <w:ind w:right="850"/>
        <w:jc w:val="both"/>
      </w:pPr>
    </w:p>
    <w:p w14:paraId="66CB4B7B" w14:textId="2C6DB546" w:rsidR="00735514" w:rsidRDefault="00735514" w:rsidP="00735514">
      <w:pPr>
        <w:ind w:right="850"/>
      </w:pPr>
      <w:r w:rsidRPr="00735514">
        <w:rPr>
          <w:b/>
          <w:bCs/>
        </w:rPr>
        <w:t>Book:</w:t>
      </w:r>
      <w:r w:rsidRPr="00735514">
        <w:br/>
        <w:t xml:space="preserve">Author, A. A. (Year). </w:t>
      </w:r>
      <w:r w:rsidRPr="00735514">
        <w:rPr>
          <w:i/>
          <w:iCs/>
        </w:rPr>
        <w:t>Title of book</w:t>
      </w:r>
      <w:r w:rsidRPr="00735514">
        <w:t xml:space="preserve">. Publisher. </w:t>
      </w:r>
      <w:hyperlink r:id="rId10" w:history="1">
        <w:r w:rsidRPr="00735514">
          <w:rPr>
            <w:rStyle w:val="Hyperlink"/>
          </w:rPr>
          <w:t>https://doi.org/xxxxxxx</w:t>
        </w:r>
      </w:hyperlink>
    </w:p>
    <w:p w14:paraId="4775CD2C" w14:textId="77777777" w:rsidR="00735514" w:rsidRDefault="00735514" w:rsidP="00735514">
      <w:pPr>
        <w:ind w:right="850"/>
      </w:pPr>
    </w:p>
    <w:p w14:paraId="6DF442C8" w14:textId="77777777" w:rsidR="00735514" w:rsidRPr="00735514" w:rsidRDefault="00735514" w:rsidP="00735514">
      <w:pPr>
        <w:ind w:right="850"/>
      </w:pPr>
    </w:p>
    <w:p w14:paraId="201BA5F2" w14:textId="1F3A7956" w:rsidR="00735514" w:rsidRDefault="00735514" w:rsidP="00735514">
      <w:pPr>
        <w:ind w:right="850"/>
      </w:pPr>
      <w:r w:rsidRPr="00735514">
        <w:rPr>
          <w:b/>
          <w:bCs/>
        </w:rPr>
        <w:t>Edited Book Chapter:</w:t>
      </w:r>
      <w:r w:rsidRPr="00735514">
        <w:br/>
        <w:t xml:space="preserve">Author, A. A., &amp; Author, B. B. (Year). Title of chapter. In C. C. Editor &amp; D. D. Editor (Eds.), </w:t>
      </w:r>
      <w:r w:rsidRPr="00735514">
        <w:rPr>
          <w:i/>
          <w:iCs/>
        </w:rPr>
        <w:t>Title of book</w:t>
      </w:r>
      <w:r w:rsidRPr="00735514">
        <w:t xml:space="preserve"> (pp. xx–xx). Publisher. </w:t>
      </w:r>
      <w:hyperlink r:id="rId11" w:history="1">
        <w:r w:rsidRPr="00735514">
          <w:rPr>
            <w:rStyle w:val="Hyperlink"/>
          </w:rPr>
          <w:t>https://doi.org/xxxxxxx</w:t>
        </w:r>
      </w:hyperlink>
    </w:p>
    <w:p w14:paraId="738AE822" w14:textId="77777777" w:rsidR="00735514" w:rsidRDefault="00735514" w:rsidP="00735514">
      <w:pPr>
        <w:ind w:right="850"/>
      </w:pPr>
    </w:p>
    <w:p w14:paraId="55B4AD77" w14:textId="77777777" w:rsidR="00735514" w:rsidRPr="00735514" w:rsidRDefault="00735514" w:rsidP="00735514">
      <w:pPr>
        <w:ind w:right="850"/>
      </w:pPr>
    </w:p>
    <w:p w14:paraId="5FB9FCD8" w14:textId="77777777" w:rsidR="00735514" w:rsidRDefault="00735514" w:rsidP="00735514">
      <w:pPr>
        <w:ind w:right="850"/>
      </w:pPr>
      <w:r w:rsidRPr="00735514">
        <w:rPr>
          <w:b/>
          <w:bCs/>
        </w:rPr>
        <w:t>Conference Proceedings:</w:t>
      </w:r>
      <w:r w:rsidRPr="00735514">
        <w:br/>
        <w:t xml:space="preserve">Author, A. A., &amp; Author, B. B. (Year). Title of paper. In C. C. Editor (Ed.), </w:t>
      </w:r>
      <w:r w:rsidRPr="00735514">
        <w:rPr>
          <w:i/>
          <w:iCs/>
        </w:rPr>
        <w:t>Title of proceedings</w:t>
      </w:r>
      <w:r w:rsidRPr="00735514">
        <w:t xml:space="preserve"> (pp. xx–xx). Publisher.</w:t>
      </w:r>
    </w:p>
    <w:p w14:paraId="5C0A249D" w14:textId="77777777" w:rsidR="00735514" w:rsidRDefault="00735514" w:rsidP="00735514">
      <w:pPr>
        <w:ind w:right="850"/>
      </w:pPr>
    </w:p>
    <w:p w14:paraId="7DA4DF36" w14:textId="77777777" w:rsidR="00735514" w:rsidRPr="00735514" w:rsidRDefault="00735514" w:rsidP="00735514">
      <w:pPr>
        <w:ind w:right="850"/>
      </w:pPr>
    </w:p>
    <w:p w14:paraId="7D25D2B1" w14:textId="77777777" w:rsidR="00735514" w:rsidRPr="00735514" w:rsidRDefault="00735514" w:rsidP="00735514">
      <w:pPr>
        <w:ind w:right="850"/>
      </w:pPr>
      <w:r w:rsidRPr="00735514">
        <w:rPr>
          <w:b/>
          <w:bCs/>
        </w:rPr>
        <w:t>Journal Article:</w:t>
      </w:r>
      <w:r w:rsidRPr="00735514">
        <w:br/>
        <w:t xml:space="preserve">Author, A. A., Author, B. B., &amp; Author, C. C. (Year). Title of article. </w:t>
      </w:r>
      <w:r w:rsidRPr="00735514">
        <w:rPr>
          <w:i/>
          <w:iCs/>
        </w:rPr>
        <w:t xml:space="preserve">Journal Name, </w:t>
      </w:r>
      <w:proofErr w:type="gramStart"/>
      <w:r w:rsidRPr="00735514">
        <w:rPr>
          <w:i/>
          <w:iCs/>
        </w:rPr>
        <w:t>Volume</w:t>
      </w:r>
      <w:r w:rsidRPr="00735514">
        <w:t>(</w:t>
      </w:r>
      <w:proofErr w:type="gramEnd"/>
      <w:r w:rsidRPr="00735514">
        <w:t>Issue), pages. https://doi.org/xxxxxxx</w:t>
      </w:r>
    </w:p>
    <w:p w14:paraId="3BCA628A" w14:textId="77777777" w:rsidR="00735514" w:rsidRPr="00735514" w:rsidRDefault="00735514" w:rsidP="00735514">
      <w:pPr>
        <w:ind w:right="850"/>
        <w:jc w:val="both"/>
      </w:pPr>
    </w:p>
    <w:p w14:paraId="47C2F294" w14:textId="77777777" w:rsidR="00735514" w:rsidRPr="00735514" w:rsidRDefault="00735514" w:rsidP="00735514">
      <w:pPr>
        <w:ind w:left="720" w:right="850"/>
        <w:jc w:val="both"/>
      </w:pPr>
    </w:p>
    <w:p w14:paraId="79F54E41" w14:textId="77777777" w:rsidR="00735514" w:rsidRPr="007B2AB3" w:rsidRDefault="00735514" w:rsidP="00735514">
      <w:pPr>
        <w:ind w:right="850"/>
        <w:jc w:val="both"/>
        <w:rPr>
          <w:lang w:val="en-US"/>
        </w:rPr>
      </w:pPr>
    </w:p>
    <w:sectPr w:rsidR="00735514" w:rsidRPr="007B2AB3" w:rsidSect="00D36140">
      <w:headerReference w:type="default" r:id="rId12"/>
      <w:type w:val="continuous"/>
      <w:pgSz w:w="11910" w:h="16840"/>
      <w:pgMar w:top="420" w:right="425" w:bottom="278" w:left="1701" w:header="601" w:footer="1168"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B14C8E" w14:textId="77777777" w:rsidR="0085116E" w:rsidRDefault="0085116E" w:rsidP="00AA6B99">
      <w:r>
        <w:separator/>
      </w:r>
    </w:p>
  </w:endnote>
  <w:endnote w:type="continuationSeparator" w:id="0">
    <w:p w14:paraId="3655B754" w14:textId="77777777" w:rsidR="0085116E" w:rsidRDefault="0085116E" w:rsidP="00AA6B9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F49FDD" w14:textId="77777777" w:rsidR="0085116E" w:rsidRDefault="0085116E" w:rsidP="00AA6B99">
      <w:r>
        <w:separator/>
      </w:r>
    </w:p>
  </w:footnote>
  <w:footnote w:type="continuationSeparator" w:id="0">
    <w:p w14:paraId="298CC659" w14:textId="77777777" w:rsidR="0085116E" w:rsidRDefault="0085116E" w:rsidP="00AA6B9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5E4447" w14:textId="0DB9BC97" w:rsidR="00AA6B99" w:rsidRDefault="00AA6B99">
    <w:pPr>
      <w:pStyle w:val="Header"/>
    </w:pPr>
    <w:r>
      <w:rPr>
        <w:noProof/>
      </w:rPr>
      <w:drawing>
        <wp:inline distT="0" distB="0" distL="0" distR="0" wp14:anchorId="2984A6ED" wp14:editId="6104A32B">
          <wp:extent cx="5615991" cy="752621"/>
          <wp:effectExtent l="0" t="0" r="3810" b="9525"/>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73787" cy="760367"/>
                  </a:xfrm>
                  <a:prstGeom prst="rect">
                    <a:avLst/>
                  </a:prstGeom>
                  <a:noFill/>
                </pic:spPr>
              </pic:pic>
            </a:graphicData>
          </a:graphic>
        </wp:inline>
      </w:drawing>
    </w:r>
  </w:p>
  <w:p w14:paraId="494DA857" w14:textId="6031B7CB" w:rsidR="00AA6B99" w:rsidRDefault="00AA6B9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1113F8"/>
    <w:multiLevelType w:val="multilevel"/>
    <w:tmpl w:val="651200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21A7043"/>
    <w:multiLevelType w:val="multilevel"/>
    <w:tmpl w:val="03E6EA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B43775"/>
    <w:multiLevelType w:val="multilevel"/>
    <w:tmpl w:val="91726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CF336C"/>
    <w:multiLevelType w:val="hybridMultilevel"/>
    <w:tmpl w:val="7C3200F4"/>
    <w:lvl w:ilvl="0" w:tplc="67188D26">
      <w:start w:val="1"/>
      <w:numFmt w:val="bullet"/>
      <w:lvlText w:val="-"/>
      <w:lvlJc w:val="left"/>
      <w:pPr>
        <w:ind w:left="720" w:hanging="360"/>
      </w:pPr>
      <w:rPr>
        <w:rFonts w:ascii="Century Gothic" w:eastAsia="Times New Roman" w:hAnsi="Century Gothic" w:cs="Times New Roman" w:hint="default"/>
      </w:rPr>
    </w:lvl>
    <w:lvl w:ilvl="1" w:tplc="34090003" w:tentative="1">
      <w:start w:val="1"/>
      <w:numFmt w:val="bullet"/>
      <w:lvlText w:val="o"/>
      <w:lvlJc w:val="left"/>
      <w:pPr>
        <w:ind w:left="1440" w:hanging="360"/>
      </w:pPr>
      <w:rPr>
        <w:rFonts w:ascii="Courier New" w:hAnsi="Courier New" w:cs="Courier New" w:hint="default"/>
      </w:rPr>
    </w:lvl>
    <w:lvl w:ilvl="2" w:tplc="34090005" w:tentative="1">
      <w:start w:val="1"/>
      <w:numFmt w:val="bullet"/>
      <w:lvlText w:val=""/>
      <w:lvlJc w:val="left"/>
      <w:pPr>
        <w:ind w:left="2160" w:hanging="360"/>
      </w:pPr>
      <w:rPr>
        <w:rFonts w:ascii="Wingdings" w:hAnsi="Wingdings" w:hint="default"/>
      </w:rPr>
    </w:lvl>
    <w:lvl w:ilvl="3" w:tplc="34090001" w:tentative="1">
      <w:start w:val="1"/>
      <w:numFmt w:val="bullet"/>
      <w:lvlText w:val=""/>
      <w:lvlJc w:val="left"/>
      <w:pPr>
        <w:ind w:left="2880" w:hanging="360"/>
      </w:pPr>
      <w:rPr>
        <w:rFonts w:ascii="Symbol" w:hAnsi="Symbol" w:hint="default"/>
      </w:rPr>
    </w:lvl>
    <w:lvl w:ilvl="4" w:tplc="34090003" w:tentative="1">
      <w:start w:val="1"/>
      <w:numFmt w:val="bullet"/>
      <w:lvlText w:val="o"/>
      <w:lvlJc w:val="left"/>
      <w:pPr>
        <w:ind w:left="3600" w:hanging="360"/>
      </w:pPr>
      <w:rPr>
        <w:rFonts w:ascii="Courier New" w:hAnsi="Courier New" w:cs="Courier New" w:hint="default"/>
      </w:rPr>
    </w:lvl>
    <w:lvl w:ilvl="5" w:tplc="34090005" w:tentative="1">
      <w:start w:val="1"/>
      <w:numFmt w:val="bullet"/>
      <w:lvlText w:val=""/>
      <w:lvlJc w:val="left"/>
      <w:pPr>
        <w:ind w:left="4320" w:hanging="360"/>
      </w:pPr>
      <w:rPr>
        <w:rFonts w:ascii="Wingdings" w:hAnsi="Wingdings" w:hint="default"/>
      </w:rPr>
    </w:lvl>
    <w:lvl w:ilvl="6" w:tplc="34090001" w:tentative="1">
      <w:start w:val="1"/>
      <w:numFmt w:val="bullet"/>
      <w:lvlText w:val=""/>
      <w:lvlJc w:val="left"/>
      <w:pPr>
        <w:ind w:left="5040" w:hanging="360"/>
      </w:pPr>
      <w:rPr>
        <w:rFonts w:ascii="Symbol" w:hAnsi="Symbol" w:hint="default"/>
      </w:rPr>
    </w:lvl>
    <w:lvl w:ilvl="7" w:tplc="34090003" w:tentative="1">
      <w:start w:val="1"/>
      <w:numFmt w:val="bullet"/>
      <w:lvlText w:val="o"/>
      <w:lvlJc w:val="left"/>
      <w:pPr>
        <w:ind w:left="5760" w:hanging="360"/>
      </w:pPr>
      <w:rPr>
        <w:rFonts w:ascii="Courier New" w:hAnsi="Courier New" w:cs="Courier New" w:hint="default"/>
      </w:rPr>
    </w:lvl>
    <w:lvl w:ilvl="8" w:tplc="34090005" w:tentative="1">
      <w:start w:val="1"/>
      <w:numFmt w:val="bullet"/>
      <w:lvlText w:val=""/>
      <w:lvlJc w:val="left"/>
      <w:pPr>
        <w:ind w:left="6480" w:hanging="360"/>
      </w:pPr>
      <w:rPr>
        <w:rFonts w:ascii="Wingdings" w:hAnsi="Wingdings" w:hint="default"/>
      </w:rPr>
    </w:lvl>
  </w:abstractNum>
  <w:abstractNum w:abstractNumId="4" w15:restartNumberingAfterBreak="0">
    <w:nsid w:val="729935D1"/>
    <w:multiLevelType w:val="multilevel"/>
    <w:tmpl w:val="BD9EDA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77054697">
    <w:abstractNumId w:val="4"/>
  </w:num>
  <w:num w:numId="2" w16cid:durableId="930821775">
    <w:abstractNumId w:val="2"/>
  </w:num>
  <w:num w:numId="3" w16cid:durableId="1103724286">
    <w:abstractNumId w:val="3"/>
  </w:num>
  <w:num w:numId="4" w16cid:durableId="1279723514">
    <w:abstractNumId w:val="1"/>
  </w:num>
  <w:num w:numId="5" w16cid:durableId="14086534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6B99"/>
    <w:rsid w:val="00022533"/>
    <w:rsid w:val="0010326A"/>
    <w:rsid w:val="002803C5"/>
    <w:rsid w:val="002B1209"/>
    <w:rsid w:val="002F63CE"/>
    <w:rsid w:val="004830AD"/>
    <w:rsid w:val="004C6615"/>
    <w:rsid w:val="00505302"/>
    <w:rsid w:val="00591806"/>
    <w:rsid w:val="00735514"/>
    <w:rsid w:val="007B2AB3"/>
    <w:rsid w:val="00846D6E"/>
    <w:rsid w:val="0085116E"/>
    <w:rsid w:val="009836F2"/>
    <w:rsid w:val="009A648D"/>
    <w:rsid w:val="00AA6B99"/>
    <w:rsid w:val="00D232DF"/>
    <w:rsid w:val="00D36140"/>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965A241"/>
  <w15:chartTrackingRefBased/>
  <w15:docId w15:val="{49390EF9-F4BB-4855-9061-928DD292BF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36140"/>
    <w:pPr>
      <w:spacing w:after="0" w:line="240" w:lineRule="auto"/>
    </w:pPr>
    <w:rPr>
      <w:rFonts w:ascii="Times New Roman" w:eastAsia="Times New Roman" w:hAnsi="Times New Roman" w:cs="Times New Roman"/>
      <w:sz w:val="24"/>
      <w:szCs w:val="24"/>
      <w:lang w:eastAsia="en-PH"/>
    </w:rPr>
  </w:style>
  <w:style w:type="paragraph" w:styleId="Heading1">
    <w:name w:val="heading 1"/>
    <w:basedOn w:val="Normal"/>
    <w:next w:val="Normal"/>
    <w:link w:val="Heading1Char"/>
    <w:uiPriority w:val="9"/>
    <w:qFormat/>
    <w:rsid w:val="00AA6B99"/>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unhideWhenUsed/>
    <w:qFormat/>
    <w:rsid w:val="00AA6B99"/>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A6B99"/>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A6B99"/>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A6B99"/>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A6B9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A6B9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A6B9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A6B9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A6B99"/>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rsid w:val="00AA6B99"/>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A6B99"/>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A6B99"/>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A6B99"/>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A6B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A6B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A6B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A6B99"/>
    <w:rPr>
      <w:rFonts w:eastAsiaTheme="majorEastAsia" w:cstheme="majorBidi"/>
      <w:color w:val="272727" w:themeColor="text1" w:themeTint="D8"/>
    </w:rPr>
  </w:style>
  <w:style w:type="paragraph" w:styleId="Title">
    <w:name w:val="Title"/>
    <w:basedOn w:val="Normal"/>
    <w:next w:val="Normal"/>
    <w:link w:val="TitleChar"/>
    <w:uiPriority w:val="10"/>
    <w:qFormat/>
    <w:rsid w:val="00AA6B9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A6B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A6B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A6B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A6B99"/>
    <w:pPr>
      <w:spacing w:before="160"/>
      <w:jc w:val="center"/>
    </w:pPr>
    <w:rPr>
      <w:i/>
      <w:iCs/>
      <w:color w:val="404040" w:themeColor="text1" w:themeTint="BF"/>
    </w:rPr>
  </w:style>
  <w:style w:type="character" w:customStyle="1" w:styleId="QuoteChar">
    <w:name w:val="Quote Char"/>
    <w:basedOn w:val="DefaultParagraphFont"/>
    <w:link w:val="Quote"/>
    <w:uiPriority w:val="29"/>
    <w:rsid w:val="00AA6B99"/>
    <w:rPr>
      <w:i/>
      <w:iCs/>
      <w:color w:val="404040" w:themeColor="text1" w:themeTint="BF"/>
    </w:rPr>
  </w:style>
  <w:style w:type="paragraph" w:styleId="ListParagraph">
    <w:name w:val="List Paragraph"/>
    <w:aliases w:val="Body of text,List Paragraph1,Colorful List - Accent 11"/>
    <w:basedOn w:val="Normal"/>
    <w:link w:val="ListParagraphChar"/>
    <w:uiPriority w:val="34"/>
    <w:qFormat/>
    <w:rsid w:val="00AA6B99"/>
    <w:pPr>
      <w:ind w:left="720"/>
      <w:contextualSpacing/>
    </w:pPr>
  </w:style>
  <w:style w:type="character" w:styleId="IntenseEmphasis">
    <w:name w:val="Intense Emphasis"/>
    <w:basedOn w:val="DefaultParagraphFont"/>
    <w:uiPriority w:val="21"/>
    <w:qFormat/>
    <w:rsid w:val="00AA6B99"/>
    <w:rPr>
      <w:i/>
      <w:iCs/>
      <w:color w:val="2F5496" w:themeColor="accent1" w:themeShade="BF"/>
    </w:rPr>
  </w:style>
  <w:style w:type="paragraph" w:styleId="IntenseQuote">
    <w:name w:val="Intense Quote"/>
    <w:basedOn w:val="Normal"/>
    <w:next w:val="Normal"/>
    <w:link w:val="IntenseQuoteChar"/>
    <w:uiPriority w:val="30"/>
    <w:qFormat/>
    <w:rsid w:val="00AA6B99"/>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A6B99"/>
    <w:rPr>
      <w:i/>
      <w:iCs/>
      <w:color w:val="2F5496" w:themeColor="accent1" w:themeShade="BF"/>
    </w:rPr>
  </w:style>
  <w:style w:type="character" w:styleId="IntenseReference">
    <w:name w:val="Intense Reference"/>
    <w:basedOn w:val="DefaultParagraphFont"/>
    <w:uiPriority w:val="32"/>
    <w:qFormat/>
    <w:rsid w:val="00AA6B99"/>
    <w:rPr>
      <w:b/>
      <w:bCs/>
      <w:smallCaps/>
      <w:color w:val="2F5496" w:themeColor="accent1" w:themeShade="BF"/>
      <w:spacing w:val="5"/>
    </w:rPr>
  </w:style>
  <w:style w:type="paragraph" w:styleId="Header">
    <w:name w:val="header"/>
    <w:basedOn w:val="Normal"/>
    <w:link w:val="HeaderChar"/>
    <w:uiPriority w:val="99"/>
    <w:unhideWhenUsed/>
    <w:rsid w:val="00AA6B99"/>
    <w:pPr>
      <w:tabs>
        <w:tab w:val="center" w:pos="4680"/>
        <w:tab w:val="right" w:pos="9360"/>
      </w:tabs>
    </w:pPr>
  </w:style>
  <w:style w:type="character" w:customStyle="1" w:styleId="HeaderChar">
    <w:name w:val="Header Char"/>
    <w:basedOn w:val="DefaultParagraphFont"/>
    <w:link w:val="Header"/>
    <w:uiPriority w:val="99"/>
    <w:rsid w:val="00AA6B99"/>
  </w:style>
  <w:style w:type="paragraph" w:styleId="Footer">
    <w:name w:val="footer"/>
    <w:basedOn w:val="Normal"/>
    <w:link w:val="FooterChar"/>
    <w:uiPriority w:val="99"/>
    <w:unhideWhenUsed/>
    <w:rsid w:val="00AA6B99"/>
    <w:pPr>
      <w:tabs>
        <w:tab w:val="center" w:pos="4680"/>
        <w:tab w:val="right" w:pos="9360"/>
      </w:tabs>
    </w:pPr>
  </w:style>
  <w:style w:type="character" w:customStyle="1" w:styleId="FooterChar">
    <w:name w:val="Footer Char"/>
    <w:basedOn w:val="DefaultParagraphFont"/>
    <w:link w:val="Footer"/>
    <w:uiPriority w:val="99"/>
    <w:rsid w:val="00AA6B99"/>
  </w:style>
  <w:style w:type="character" w:customStyle="1" w:styleId="ListParagraphChar">
    <w:name w:val="List Paragraph Char"/>
    <w:aliases w:val="Body of text Char,List Paragraph1 Char,Colorful List - Accent 11 Char"/>
    <w:basedOn w:val="DefaultParagraphFont"/>
    <w:link w:val="ListParagraph"/>
    <w:uiPriority w:val="34"/>
    <w:locked/>
    <w:rsid w:val="004C6615"/>
    <w:rPr>
      <w:rFonts w:ascii="Times New Roman" w:eastAsia="Times New Roman" w:hAnsi="Times New Roman" w:cs="Times New Roman"/>
      <w:sz w:val="24"/>
      <w:szCs w:val="24"/>
      <w:lang w:eastAsia="en-PH"/>
    </w:rPr>
  </w:style>
  <w:style w:type="character" w:styleId="Hyperlink">
    <w:name w:val="Hyperlink"/>
    <w:basedOn w:val="DefaultParagraphFont"/>
    <w:uiPriority w:val="99"/>
    <w:unhideWhenUsed/>
    <w:rsid w:val="00735514"/>
    <w:rPr>
      <w:color w:val="0563C1" w:themeColor="hyperlink"/>
      <w:u w:val="single"/>
    </w:rPr>
  </w:style>
  <w:style w:type="character" w:styleId="UnresolvedMention">
    <w:name w:val="Unresolved Mention"/>
    <w:basedOn w:val="DefaultParagraphFont"/>
    <w:uiPriority w:val="99"/>
    <w:semiHidden/>
    <w:unhideWhenUsed/>
    <w:rsid w:val="0073551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xxxxxxx" TargetMode="External"/><Relationship Id="rId5" Type="http://schemas.openxmlformats.org/officeDocument/2006/relationships/footnotes" Target="footnotes.xml"/><Relationship Id="rId10" Type="http://schemas.openxmlformats.org/officeDocument/2006/relationships/hyperlink" Target="https://doi.org/xxxxxxx" TargetMode="External"/><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7</Pages>
  <Words>1698</Words>
  <Characters>9683</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Fatima Belocura</dc:creator>
  <cp:keywords/>
  <dc:description/>
  <cp:lastModifiedBy>Fatima Belocura</cp:lastModifiedBy>
  <cp:revision>6</cp:revision>
  <dcterms:created xsi:type="dcterms:W3CDTF">2026-02-18T03:18:00Z</dcterms:created>
  <dcterms:modified xsi:type="dcterms:W3CDTF">2026-02-18T05:43:00Z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a2ac3600-ae41-4684-aa23-6c8895ec51d1</vt:lpwstr>
  </property>
</Properties>
</file>